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sz w:val="28"/>
          <w:szCs w:val="28"/>
        </w:rPr>
      </w:pPr>
      <w:bookmarkStart w:id="0" w:name="_Toc373226406"/>
    </w:p>
    <w:p>
      <w:pPr>
        <w:ind w:firstLine="5460" w:firstLineChars="1950"/>
        <w:rPr>
          <w:rFonts w:ascii="宋体" w:hAnsi="宋体"/>
          <w:sz w:val="28"/>
          <w:szCs w:val="28"/>
        </w:rPr>
      </w:pPr>
      <w:r>
        <w:rPr>
          <w:rFonts w:hint="eastAsia" w:ascii="宋体" w:hAnsi="宋体"/>
          <w:sz w:val="28"/>
          <w:szCs w:val="28"/>
        </w:rPr>
        <w:drawing>
          <wp:anchor distT="0" distB="0" distL="114300" distR="114300" simplePos="0" relativeHeight="251659264" behindDoc="0" locked="0" layoutInCell="1" allowOverlap="1">
            <wp:simplePos x="0" y="0"/>
            <wp:positionH relativeFrom="column">
              <wp:posOffset>-183515</wp:posOffset>
            </wp:positionH>
            <wp:positionV relativeFrom="paragraph">
              <wp:posOffset>213995</wp:posOffset>
            </wp:positionV>
            <wp:extent cx="1143635" cy="1136015"/>
            <wp:effectExtent l="19050" t="0" r="0" b="0"/>
            <wp:wrapNone/>
            <wp:docPr id="2" name="图片 3" descr="QQ图片20150701170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QQ图片20150701170417"/>
                    <pic:cNvPicPr>
                      <a:picLocks noChangeAspect="1" noChangeArrowheads="1"/>
                    </pic:cNvPicPr>
                  </pic:nvPicPr>
                  <pic:blipFill>
                    <a:blip r:embed="rId6"/>
                    <a:srcRect/>
                    <a:stretch>
                      <a:fillRect/>
                    </a:stretch>
                  </pic:blipFill>
                  <pic:spPr>
                    <a:xfrm>
                      <a:off x="0" y="0"/>
                      <a:ext cx="1143635" cy="1136015"/>
                    </a:xfrm>
                    <a:prstGeom prst="rect">
                      <a:avLst/>
                    </a:prstGeom>
                    <a:noFill/>
                    <a:ln w="9525">
                      <a:noFill/>
                      <a:miter lim="800000"/>
                      <a:headEnd/>
                      <a:tailEnd/>
                    </a:ln>
                  </pic:spPr>
                </pic:pic>
              </a:graphicData>
            </a:graphic>
          </wp:anchor>
        </w:drawing>
      </w:r>
      <w:r>
        <w:rPr>
          <w:rFonts w:hint="eastAsia" w:ascii="宋体" w:hAnsi="宋体"/>
          <w:sz w:val="28"/>
          <w:szCs w:val="28"/>
        </w:rPr>
        <w:t xml:space="preserve">                       </w:t>
      </w:r>
    </w:p>
    <w:p>
      <w:pPr>
        <w:jc w:val="center"/>
        <w:rPr>
          <w:rFonts w:ascii="宋体" w:hAnsi="宋体"/>
          <w:sz w:val="28"/>
          <w:szCs w:val="28"/>
        </w:rPr>
      </w:pPr>
    </w:p>
    <w:p>
      <w:pPr>
        <w:jc w:val="center"/>
        <w:rPr>
          <w:rFonts w:ascii="黑体" w:hAnsi="黑体" w:eastAsia="黑体"/>
          <w:bCs/>
          <w:sz w:val="36"/>
          <w:szCs w:val="36"/>
        </w:rPr>
      </w:pPr>
      <w:r>
        <w:rPr>
          <w:rFonts w:hint="eastAsia" w:ascii="宋体" w:hAnsi="宋体"/>
          <w:bCs/>
          <w:spacing w:val="160"/>
          <w:kern w:val="0"/>
          <w:sz w:val="32"/>
          <w:szCs w:val="32"/>
        </w:rPr>
        <w:t xml:space="preserve">   </w:t>
      </w:r>
      <w:r>
        <w:rPr>
          <w:rFonts w:hint="eastAsia" w:ascii="黑体" w:hAnsi="黑体" w:eastAsia="黑体"/>
          <w:bCs/>
          <w:spacing w:val="160"/>
          <w:kern w:val="0"/>
          <w:sz w:val="36"/>
          <w:szCs w:val="36"/>
        </w:rPr>
        <w:t>内蒙古自治区肿瘤医</w:t>
      </w:r>
      <w:r>
        <w:rPr>
          <w:rFonts w:hint="eastAsia" w:ascii="黑体" w:hAnsi="黑体" w:eastAsia="黑体"/>
          <w:bCs/>
          <w:kern w:val="0"/>
          <w:sz w:val="36"/>
          <w:szCs w:val="36"/>
        </w:rPr>
        <w:t>院</w:t>
      </w:r>
    </w:p>
    <w:p>
      <w:pPr>
        <w:jc w:val="center"/>
        <w:rPr>
          <w:rFonts w:ascii="黑体" w:hAnsi="黑体" w:eastAsia="黑体"/>
          <w:bCs/>
          <w:kern w:val="0"/>
          <w:sz w:val="36"/>
          <w:szCs w:val="36"/>
        </w:rPr>
      </w:pPr>
      <w:r>
        <w:rPr>
          <w:rFonts w:hint="eastAsia" w:ascii="黑体" w:hAnsi="黑体" w:eastAsia="黑体"/>
          <w:bCs/>
          <w:spacing w:val="75"/>
          <w:kern w:val="0"/>
          <w:sz w:val="36"/>
          <w:szCs w:val="36"/>
        </w:rPr>
        <w:t xml:space="preserve">    内蒙古医科大学附属人民医</w:t>
      </w:r>
      <w:r>
        <w:rPr>
          <w:rFonts w:hint="eastAsia" w:ascii="黑体" w:hAnsi="黑体" w:eastAsia="黑体"/>
          <w:bCs/>
          <w:kern w:val="0"/>
          <w:sz w:val="36"/>
          <w:szCs w:val="36"/>
        </w:rPr>
        <w:t>院</w:t>
      </w:r>
    </w:p>
    <w:p>
      <w:pPr>
        <w:rPr>
          <w:rFonts w:ascii="宋体" w:hAnsi="宋体"/>
          <w:sz w:val="28"/>
          <w:szCs w:val="28"/>
        </w:rPr>
      </w:pPr>
    </w:p>
    <w:p>
      <w:pPr>
        <w:rPr>
          <w:rFonts w:ascii="宋体" w:hAnsi="宋体"/>
          <w:sz w:val="28"/>
          <w:szCs w:val="28"/>
        </w:rPr>
      </w:pPr>
    </w:p>
    <w:p>
      <w:pPr>
        <w:rPr>
          <w:rFonts w:ascii="宋体" w:hAnsi="宋体"/>
          <w:sz w:val="28"/>
          <w:szCs w:val="28"/>
        </w:rPr>
      </w:pPr>
    </w:p>
    <w:p>
      <w:pPr>
        <w:tabs>
          <w:tab w:val="left" w:pos="3588"/>
        </w:tabs>
        <w:rPr>
          <w:rFonts w:ascii="宋体" w:hAnsi="宋体"/>
          <w:sz w:val="28"/>
          <w:szCs w:val="28"/>
        </w:rPr>
      </w:pPr>
      <w:r>
        <w:rPr>
          <w:rFonts w:ascii="宋体" w:hAnsi="宋体"/>
          <w:sz w:val="28"/>
          <w:szCs w:val="28"/>
        </w:rPr>
        <w:tab/>
      </w:r>
    </w:p>
    <w:p>
      <w:pPr>
        <w:tabs>
          <w:tab w:val="left" w:pos="3588"/>
        </w:tabs>
        <w:rPr>
          <w:rFonts w:ascii="宋体" w:hAnsi="宋体"/>
          <w:sz w:val="28"/>
          <w:szCs w:val="28"/>
        </w:rPr>
      </w:pPr>
    </w:p>
    <w:p>
      <w:pPr>
        <w:tabs>
          <w:tab w:val="left" w:pos="3588"/>
        </w:tabs>
        <w:rPr>
          <w:rFonts w:ascii="宋体" w:hAnsi="宋体"/>
          <w:sz w:val="28"/>
          <w:szCs w:val="28"/>
        </w:rPr>
      </w:pPr>
    </w:p>
    <w:p>
      <w:pPr>
        <w:jc w:val="center"/>
        <w:rPr>
          <w:rFonts w:ascii="黑体" w:hAnsi="黑体" w:eastAsia="黑体"/>
          <w:b/>
          <w:bCs/>
          <w:sz w:val="44"/>
          <w:szCs w:val="44"/>
        </w:rPr>
      </w:pPr>
      <w:r>
        <w:rPr>
          <w:rFonts w:hint="eastAsia" w:ascii="黑体" w:hAnsi="黑体" w:eastAsia="黑体"/>
          <w:b/>
          <w:bCs/>
          <w:sz w:val="44"/>
          <w:szCs w:val="44"/>
        </w:rPr>
        <w:t>自行采购询标文件</w:t>
      </w:r>
    </w:p>
    <w:p>
      <w:pPr>
        <w:rPr>
          <w:rFonts w:ascii="宋体" w:hAnsi="宋体"/>
          <w:sz w:val="28"/>
          <w:szCs w:val="28"/>
        </w:rPr>
      </w:pPr>
    </w:p>
    <w:p>
      <w:pPr>
        <w:spacing w:line="360" w:lineRule="auto"/>
        <w:ind w:left="1260"/>
        <w:rPr>
          <w:rFonts w:ascii="宋体" w:hAnsi="宋体"/>
          <w:sz w:val="28"/>
          <w:szCs w:val="28"/>
        </w:rPr>
      </w:pPr>
    </w:p>
    <w:p>
      <w:pPr>
        <w:spacing w:line="360" w:lineRule="auto"/>
        <w:ind w:left="1260"/>
        <w:rPr>
          <w:rFonts w:ascii="宋体" w:hAnsi="宋体"/>
          <w:sz w:val="28"/>
          <w:szCs w:val="28"/>
        </w:rPr>
      </w:pPr>
    </w:p>
    <w:p>
      <w:pPr>
        <w:spacing w:line="360" w:lineRule="auto"/>
        <w:ind w:left="1260"/>
        <w:rPr>
          <w:rFonts w:ascii="宋体" w:hAnsi="宋体"/>
          <w:sz w:val="28"/>
          <w:szCs w:val="28"/>
        </w:rPr>
      </w:pPr>
    </w:p>
    <w:p>
      <w:pPr>
        <w:spacing w:line="360" w:lineRule="auto"/>
        <w:ind w:left="1259"/>
        <w:jc w:val="left"/>
        <w:rPr>
          <w:rFonts w:hint="eastAsia" w:ascii="宋体" w:hAnsi="宋体"/>
          <w:sz w:val="28"/>
          <w:szCs w:val="28"/>
          <w:lang w:val="en-US" w:eastAsia="zh-CN"/>
        </w:rPr>
      </w:pPr>
      <w:r>
        <w:rPr>
          <w:rFonts w:hint="eastAsia" w:ascii="宋体" w:hAnsi="宋体"/>
          <w:sz w:val="28"/>
          <w:szCs w:val="28"/>
          <w:lang w:val="en-US" w:eastAsia="zh-CN"/>
        </w:rPr>
        <w:t xml:space="preserve">采购项目名称：字牌灯维保服务   </w:t>
      </w:r>
    </w:p>
    <w:p>
      <w:pPr>
        <w:spacing w:line="360" w:lineRule="auto"/>
        <w:ind w:left="1259"/>
        <w:jc w:val="left"/>
        <w:rPr>
          <w:rFonts w:hint="eastAsia" w:ascii="宋体" w:hAnsi="宋体"/>
          <w:sz w:val="28"/>
          <w:szCs w:val="28"/>
          <w:lang w:val="en-US" w:eastAsia="zh-CN"/>
        </w:rPr>
      </w:pPr>
      <w:r>
        <w:rPr>
          <w:rFonts w:hint="eastAsia" w:ascii="宋体" w:hAnsi="宋体"/>
          <w:sz w:val="28"/>
          <w:szCs w:val="28"/>
          <w:lang w:val="en-US" w:eastAsia="zh-CN"/>
        </w:rPr>
        <w:t>采购项目编号：NMZL2021-037</w:t>
      </w:r>
    </w:p>
    <w:p>
      <w:pPr>
        <w:spacing w:line="360" w:lineRule="auto"/>
        <w:ind w:left="1259"/>
        <w:jc w:val="left"/>
        <w:rPr>
          <w:rFonts w:hint="eastAsia" w:ascii="宋体" w:hAnsi="宋体"/>
          <w:sz w:val="28"/>
          <w:szCs w:val="28"/>
          <w:lang w:val="en-US" w:eastAsia="zh-CN"/>
        </w:rPr>
      </w:pPr>
      <w:r>
        <w:rPr>
          <w:rFonts w:hint="eastAsia" w:ascii="宋体" w:hAnsi="宋体"/>
          <w:sz w:val="28"/>
          <w:szCs w:val="28"/>
          <w:lang w:val="en-US" w:eastAsia="zh-CN"/>
        </w:rPr>
        <w:t xml:space="preserve">项 目 流水号：[2021]10006号    </w:t>
      </w:r>
    </w:p>
    <w:p>
      <w:pPr>
        <w:spacing w:line="360" w:lineRule="auto"/>
        <w:ind w:left="1259"/>
        <w:jc w:val="left"/>
        <w:rPr>
          <w:rFonts w:hint="eastAsia" w:ascii="宋体" w:hAnsi="宋体"/>
          <w:sz w:val="28"/>
          <w:szCs w:val="28"/>
          <w:lang w:val="en-US" w:eastAsia="zh-CN"/>
        </w:rPr>
      </w:pPr>
      <w:r>
        <w:rPr>
          <w:rFonts w:hint="eastAsia" w:ascii="宋体" w:hAnsi="宋体"/>
          <w:sz w:val="28"/>
          <w:szCs w:val="28"/>
          <w:lang w:val="en-US" w:eastAsia="zh-CN"/>
        </w:rPr>
        <w:t xml:space="preserve">申 请 科  室：后勤保障部    </w:t>
      </w:r>
    </w:p>
    <w:p>
      <w:pPr>
        <w:spacing w:line="360" w:lineRule="auto"/>
        <w:ind w:left="1259"/>
        <w:jc w:val="left"/>
        <w:rPr>
          <w:rFonts w:hint="eastAsia" w:ascii="宋体" w:hAnsi="宋体"/>
          <w:sz w:val="28"/>
          <w:szCs w:val="28"/>
          <w:lang w:val="en-US" w:eastAsia="zh-CN"/>
        </w:rPr>
      </w:pPr>
      <w:r>
        <w:rPr>
          <w:rFonts w:hint="eastAsia" w:ascii="宋体" w:hAnsi="宋体"/>
          <w:sz w:val="28"/>
          <w:szCs w:val="28"/>
          <w:lang w:val="en-US" w:eastAsia="zh-CN"/>
        </w:rPr>
        <w:t xml:space="preserve">采 购 负责人：齐虎                           </w:t>
      </w:r>
    </w:p>
    <w:p>
      <w:pPr>
        <w:spacing w:line="360" w:lineRule="auto"/>
        <w:ind w:left="1259"/>
        <w:jc w:val="left"/>
        <w:rPr>
          <w:rFonts w:hint="eastAsia" w:ascii="宋体" w:hAnsi="宋体"/>
          <w:sz w:val="28"/>
          <w:szCs w:val="28"/>
          <w:lang w:val="en-US" w:eastAsia="zh-CN"/>
        </w:rPr>
      </w:pPr>
      <w:r>
        <w:rPr>
          <w:rFonts w:hint="eastAsia" w:ascii="宋体" w:hAnsi="宋体"/>
          <w:sz w:val="28"/>
          <w:szCs w:val="28"/>
          <w:lang w:val="en-US" w:eastAsia="zh-CN"/>
        </w:rPr>
        <w:t>联 系  方 式： 0471-3280839</w:t>
      </w:r>
    </w:p>
    <w:p>
      <w:pPr>
        <w:spacing w:line="360" w:lineRule="auto"/>
        <w:ind w:left="1260"/>
        <w:jc w:val="left"/>
        <w:rPr>
          <w:rFonts w:ascii="宋体" w:hAnsi="宋体"/>
          <w:sz w:val="28"/>
          <w:szCs w:val="28"/>
        </w:rPr>
      </w:pPr>
    </w:p>
    <w:p>
      <w:pPr>
        <w:spacing w:line="360" w:lineRule="auto"/>
        <w:ind w:left="1260" w:leftChars="600" w:firstLine="560" w:firstLineChars="200"/>
        <w:jc w:val="left"/>
        <w:rPr>
          <w:rFonts w:ascii="宋体" w:hAnsi="宋体"/>
          <w:sz w:val="28"/>
          <w:szCs w:val="28"/>
        </w:rPr>
      </w:pPr>
      <w:r>
        <w:rPr>
          <w:rFonts w:hint="eastAsia" w:ascii="宋体" w:hAnsi="宋体"/>
          <w:sz w:val="28"/>
          <w:szCs w:val="28"/>
        </w:rPr>
        <w:t xml:space="preserve">填 报 日 期 </w:t>
      </w:r>
      <w:r>
        <w:rPr>
          <w:rFonts w:hint="eastAsia" w:ascii="宋体" w:hAnsi="宋体"/>
          <w:sz w:val="28"/>
          <w:szCs w:val="28"/>
          <w:u w:val="single"/>
        </w:rPr>
        <w:t xml:space="preserve">  2021  </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u w:val="single"/>
          <w:lang w:val="en-US" w:eastAsia="zh-CN"/>
        </w:rPr>
        <w:t>10</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u w:val="single"/>
          <w:lang w:val="en-US" w:eastAsia="zh-CN"/>
        </w:rPr>
        <w:t>11</w:t>
      </w:r>
      <w:r>
        <w:rPr>
          <w:rFonts w:hint="eastAsia" w:ascii="宋体" w:hAnsi="宋体"/>
          <w:sz w:val="28"/>
          <w:szCs w:val="28"/>
          <w:u w:val="single"/>
        </w:rPr>
        <w:t xml:space="preserve"> </w:t>
      </w:r>
      <w:r>
        <w:rPr>
          <w:rFonts w:hint="eastAsia" w:ascii="宋体" w:hAnsi="宋体"/>
          <w:sz w:val="28"/>
          <w:szCs w:val="28"/>
        </w:rPr>
        <w:t>日</w:t>
      </w:r>
    </w:p>
    <w:p>
      <w:pPr>
        <w:pStyle w:val="30"/>
        <w:spacing w:before="0" w:after="0" w:line="360" w:lineRule="auto"/>
        <w:rPr>
          <w:rFonts w:ascii="宋体" w:hAnsi="宋体" w:eastAsia="宋体"/>
          <w:sz w:val="28"/>
          <w:szCs w:val="28"/>
        </w:rPr>
      </w:pPr>
    </w:p>
    <w:p>
      <w:pPr>
        <w:pStyle w:val="30"/>
        <w:spacing w:before="0" w:after="0"/>
        <w:rPr>
          <w:rFonts w:ascii="宋体" w:hAnsi="宋体" w:eastAsia="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pStyle w:val="30"/>
        <w:spacing w:before="0" w:after="0"/>
        <w:rPr>
          <w:rFonts w:ascii="宋体" w:hAnsi="宋体" w:eastAsia="宋体"/>
          <w:sz w:val="28"/>
          <w:szCs w:val="28"/>
        </w:rPr>
      </w:pPr>
    </w:p>
    <w:p>
      <w:pPr>
        <w:pStyle w:val="30"/>
        <w:spacing w:before="0" w:after="0"/>
        <w:rPr>
          <w:rFonts w:ascii="宋体" w:hAnsi="宋体" w:eastAsia="宋体"/>
          <w:sz w:val="32"/>
        </w:rPr>
      </w:pPr>
      <w:r>
        <w:rPr>
          <w:rFonts w:ascii="宋体" w:hAnsi="宋体" w:eastAsia="宋体"/>
          <w:sz w:val="32"/>
        </w:rPr>
        <w:t>目  录</w:t>
      </w:r>
      <w:bookmarkEnd w:id="0"/>
    </w:p>
    <w:p/>
    <w:p>
      <w:pPr>
        <w:rPr>
          <w:rFonts w:ascii="宋体" w:hAnsi="宋体"/>
          <w:b/>
          <w:sz w:val="28"/>
          <w:szCs w:val="28"/>
        </w:rPr>
      </w:pPr>
    </w:p>
    <w:p>
      <w:pPr>
        <w:pStyle w:val="24"/>
        <w:tabs>
          <w:tab w:val="right" w:leader="dot" w:pos="9628"/>
        </w:tabs>
        <w:spacing w:before="0" w:after="0" w:line="360" w:lineRule="auto"/>
        <w:ind w:firstLine="0" w:firstLineChars="0"/>
        <w:rPr>
          <w:rFonts w:ascii="宋体" w:hAnsi="宋体"/>
          <w:b w:val="0"/>
          <w:caps w:val="0"/>
          <w:szCs w:val="28"/>
        </w:rPr>
      </w:pPr>
      <w:r>
        <w:rPr>
          <w:rFonts w:ascii="宋体" w:hAnsi="宋体"/>
          <w:b w:val="0"/>
          <w:szCs w:val="28"/>
        </w:rPr>
        <w:fldChar w:fldCharType="begin"/>
      </w:r>
      <w:r>
        <w:rPr>
          <w:rFonts w:ascii="宋体" w:hAnsi="宋体"/>
          <w:b w:val="0"/>
          <w:szCs w:val="28"/>
        </w:rPr>
        <w:instrText xml:space="preserve"> TOC \o "1-1" \h \z \u </w:instrText>
      </w:r>
      <w:r>
        <w:rPr>
          <w:rFonts w:ascii="宋体" w:hAnsi="宋体"/>
          <w:b w:val="0"/>
          <w:szCs w:val="28"/>
        </w:rPr>
        <w:fldChar w:fldCharType="separate"/>
      </w:r>
      <w:r>
        <w:fldChar w:fldCharType="begin"/>
      </w:r>
      <w:r>
        <w:instrText xml:space="preserve"> HYPERLINK \l "_Toc373226406" </w:instrText>
      </w:r>
      <w:r>
        <w:fldChar w:fldCharType="separate"/>
      </w:r>
      <w:r>
        <w:rPr>
          <w:rStyle w:val="40"/>
          <w:rFonts w:ascii="宋体" w:hAnsi="宋体"/>
          <w:b w:val="0"/>
          <w:szCs w:val="28"/>
        </w:rPr>
        <w:t>目  录</w:t>
      </w:r>
      <w:r>
        <w:rPr>
          <w:rStyle w:val="40"/>
          <w:rFonts w:ascii="宋体" w:hAnsi="宋体"/>
          <w:b w:val="0"/>
          <w:szCs w:val="28"/>
        </w:rPr>
        <w:fldChar w:fldCharType="end"/>
      </w:r>
      <w:r>
        <w:rPr>
          <w:rStyle w:val="40"/>
          <w:rFonts w:hint="eastAsia" w:ascii="宋体" w:hAnsi="宋体"/>
          <w:b w:val="0"/>
          <w:szCs w:val="28"/>
        </w:rPr>
        <w:t xml:space="preserve">  </w:t>
      </w:r>
      <w:r>
        <w:rPr>
          <w:rStyle w:val="40"/>
          <w:rFonts w:hint="eastAsia" w:ascii="宋体" w:hAnsi="宋体"/>
          <w:b w:val="0"/>
          <w:caps w:val="0"/>
          <w:szCs w:val="28"/>
        </w:rPr>
        <w:t>…………………………………………………………………2</w:t>
      </w:r>
    </w:p>
    <w:p>
      <w:pPr>
        <w:pStyle w:val="24"/>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"_Toc373226407" </w:instrText>
      </w:r>
      <w:r>
        <w:fldChar w:fldCharType="separate"/>
      </w:r>
      <w:r>
        <w:rPr>
          <w:rStyle w:val="40"/>
          <w:rFonts w:ascii="宋体" w:hAnsi="宋体"/>
          <w:b w:val="0"/>
          <w:szCs w:val="28"/>
        </w:rPr>
        <w:t>第一章</w:t>
      </w:r>
      <w:r>
        <w:rPr>
          <w:rStyle w:val="40"/>
          <w:rFonts w:hint="eastAsia" w:ascii="宋体" w:hAnsi="宋体"/>
          <w:b w:val="0"/>
          <w:szCs w:val="28"/>
        </w:rPr>
        <w:t xml:space="preserve"> 询标公告</w:t>
      </w:r>
      <w:r>
        <w:rPr>
          <w:rStyle w:val="40"/>
          <w:rFonts w:hint="eastAsia" w:ascii="宋体" w:hAnsi="宋体"/>
          <w:b w:val="0"/>
          <w:szCs w:val="28"/>
        </w:rPr>
        <w:fldChar w:fldCharType="end"/>
      </w:r>
      <w:r>
        <w:rPr>
          <w:rFonts w:hint="eastAsia" w:ascii="宋体" w:hAnsi="宋体"/>
          <w:szCs w:val="28"/>
        </w:rPr>
        <w:t xml:space="preserve"> </w:t>
      </w:r>
      <w:r>
        <w:rPr>
          <w:rStyle w:val="40"/>
          <w:rFonts w:hint="eastAsia" w:ascii="宋体" w:hAnsi="宋体"/>
          <w:b w:val="0"/>
          <w:caps w:val="0"/>
          <w:szCs w:val="28"/>
        </w:rPr>
        <w:t>………………………………………………………3</w:t>
      </w:r>
    </w:p>
    <w:p>
      <w:pPr>
        <w:pStyle w:val="24"/>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"_Toc373226408" </w:instrText>
      </w:r>
      <w:r>
        <w:fldChar w:fldCharType="separate"/>
      </w:r>
      <w:r>
        <w:rPr>
          <w:rStyle w:val="40"/>
          <w:rFonts w:ascii="宋体" w:hAnsi="宋体"/>
          <w:b w:val="0"/>
          <w:szCs w:val="28"/>
        </w:rPr>
        <w:t>第二章 响应供应商须知</w:t>
      </w:r>
      <w:r>
        <w:rPr>
          <w:rStyle w:val="40"/>
          <w:rFonts w:ascii="宋体" w:hAnsi="宋体"/>
          <w:b w:val="0"/>
          <w:szCs w:val="28"/>
        </w:rPr>
        <w:fldChar w:fldCharType="end"/>
      </w:r>
      <w:r>
        <w:rPr>
          <w:rStyle w:val="40"/>
          <w:rFonts w:hint="eastAsia" w:ascii="宋体" w:hAnsi="宋体"/>
          <w:b w:val="0"/>
          <w:caps w:val="0"/>
          <w:szCs w:val="28"/>
        </w:rPr>
        <w:t xml:space="preserve"> ………………………………………………5</w:t>
      </w:r>
    </w:p>
    <w:p>
      <w:pPr>
        <w:pStyle w:val="24"/>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"_Toc373226409" </w:instrText>
      </w:r>
      <w:r>
        <w:fldChar w:fldCharType="separate"/>
      </w:r>
      <w:r>
        <w:rPr>
          <w:rStyle w:val="40"/>
          <w:rFonts w:ascii="宋体" w:hAnsi="宋体"/>
          <w:b w:val="0"/>
          <w:szCs w:val="28"/>
        </w:rPr>
        <w:t>第三章 采购内容与技术要求</w:t>
      </w:r>
      <w:r>
        <w:rPr>
          <w:rStyle w:val="40"/>
          <w:rFonts w:ascii="宋体" w:hAnsi="宋体"/>
          <w:b w:val="0"/>
          <w:szCs w:val="28"/>
        </w:rPr>
        <w:fldChar w:fldCharType="end"/>
      </w:r>
      <w:r>
        <w:rPr>
          <w:rStyle w:val="40"/>
          <w:rFonts w:hint="eastAsia" w:ascii="宋体" w:hAnsi="宋体"/>
          <w:b w:val="0"/>
          <w:caps w:val="0"/>
          <w:szCs w:val="28"/>
        </w:rPr>
        <w:t>…………………………………………13</w:t>
      </w:r>
    </w:p>
    <w:p>
      <w:pPr>
        <w:pStyle w:val="24"/>
        <w:tabs>
          <w:tab w:val="right" w:leader="dot" w:pos="9628"/>
        </w:tabs>
        <w:spacing w:before="0" w:after="0" w:line="360" w:lineRule="auto"/>
        <w:ind w:firstLine="0" w:firstLineChars="0"/>
        <w:rPr>
          <w:rStyle w:val="40"/>
          <w:rFonts w:ascii="宋体" w:hAnsi="宋体"/>
          <w:b w:val="0"/>
          <w:szCs w:val="28"/>
        </w:rPr>
      </w:pPr>
      <w:r>
        <w:fldChar w:fldCharType="begin"/>
      </w:r>
      <w:r>
        <w:instrText xml:space="preserve"> HYPERLINK \l "_Toc373226410" </w:instrText>
      </w:r>
      <w:r>
        <w:fldChar w:fldCharType="separate"/>
      </w:r>
      <w:r>
        <w:rPr>
          <w:rStyle w:val="40"/>
          <w:rFonts w:ascii="宋体" w:hAnsi="宋体"/>
          <w:b w:val="0"/>
          <w:szCs w:val="28"/>
        </w:rPr>
        <w:t>第四章 评</w:t>
      </w:r>
      <w:r>
        <w:rPr>
          <w:rStyle w:val="40"/>
          <w:rFonts w:hint="eastAsia" w:ascii="宋体" w:hAnsi="宋体"/>
          <w:b w:val="0"/>
          <w:szCs w:val="28"/>
        </w:rPr>
        <w:t>审</w:t>
      </w:r>
      <w:r>
        <w:rPr>
          <w:rStyle w:val="40"/>
          <w:rFonts w:ascii="宋体" w:hAnsi="宋体"/>
          <w:b w:val="0"/>
          <w:szCs w:val="28"/>
        </w:rPr>
        <w:t>办法</w:t>
      </w:r>
      <w:r>
        <w:rPr>
          <w:rStyle w:val="40"/>
          <w:rFonts w:ascii="宋体" w:hAnsi="宋体"/>
          <w:b w:val="0"/>
          <w:szCs w:val="28"/>
        </w:rPr>
        <w:fldChar w:fldCharType="end"/>
      </w:r>
      <w:r>
        <w:rPr>
          <w:rStyle w:val="40"/>
          <w:rFonts w:hint="eastAsia" w:ascii="宋体" w:hAnsi="宋体"/>
          <w:b w:val="0"/>
          <w:caps w:val="0"/>
          <w:szCs w:val="28"/>
        </w:rPr>
        <w:t>………………………………………………………15</w:t>
      </w:r>
    </w:p>
    <w:p>
      <w:pPr>
        <w:pStyle w:val="24"/>
        <w:tabs>
          <w:tab w:val="right" w:leader="dot" w:pos="9628"/>
        </w:tabs>
        <w:spacing w:before="0" w:after="0" w:line="360" w:lineRule="auto"/>
        <w:ind w:firstLine="0" w:firstLineChars="0"/>
        <w:rPr>
          <w:rFonts w:ascii="宋体" w:hAnsi="宋体"/>
          <w:b w:val="0"/>
          <w:szCs w:val="28"/>
        </w:rPr>
      </w:pPr>
      <w:r>
        <w:rPr>
          <w:rStyle w:val="40"/>
          <w:rFonts w:hint="eastAsia" w:ascii="宋体" w:hAnsi="宋体"/>
          <w:b w:val="0"/>
          <w:caps w:val="0"/>
          <w:szCs w:val="28"/>
        </w:rPr>
        <w:t>第五章 响应文件格式…………………………………………………17</w:t>
      </w:r>
    </w:p>
    <w:p>
      <w:pPr>
        <w:pStyle w:val="24"/>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"_Toc373226412" </w:instrText>
      </w:r>
      <w:r>
        <w:fldChar w:fldCharType="separate"/>
      </w:r>
      <w:r>
        <w:rPr>
          <w:rStyle w:val="40"/>
          <w:rFonts w:ascii="宋体" w:hAnsi="宋体"/>
          <w:b w:val="0"/>
          <w:szCs w:val="28"/>
        </w:rPr>
        <w:t>第六章</w:t>
      </w:r>
      <w:r>
        <w:rPr>
          <w:rStyle w:val="40"/>
          <w:rFonts w:hint="eastAsia" w:ascii="宋体" w:hAnsi="宋体"/>
          <w:b w:val="0"/>
          <w:szCs w:val="28"/>
        </w:rPr>
        <w:t xml:space="preserve"> 询价采购合同格式</w:t>
      </w:r>
      <w:r>
        <w:rPr>
          <w:rStyle w:val="40"/>
          <w:rFonts w:hint="eastAsia" w:ascii="宋体" w:hAnsi="宋体"/>
          <w:b w:val="0"/>
          <w:szCs w:val="28"/>
        </w:rPr>
        <w:fldChar w:fldCharType="end"/>
      </w:r>
      <w:r>
        <w:rPr>
          <w:rStyle w:val="40"/>
          <w:rFonts w:hint="eastAsia" w:ascii="宋体" w:hAnsi="宋体"/>
          <w:b w:val="0"/>
          <w:caps w:val="0"/>
          <w:szCs w:val="28"/>
        </w:rPr>
        <w:t>……………………………………………29</w:t>
      </w:r>
    </w:p>
    <w:p>
      <w:pPr>
        <w:spacing w:line="360" w:lineRule="auto"/>
        <w:rPr>
          <w:rFonts w:ascii="宋体" w:hAnsi="宋体"/>
          <w:color w:val="FF0000"/>
          <w:sz w:val="28"/>
          <w:szCs w:val="28"/>
        </w:rPr>
      </w:pPr>
      <w:r>
        <w:rPr>
          <w:rFonts w:ascii="宋体" w:hAnsi="宋体"/>
          <w:sz w:val="28"/>
          <w:szCs w:val="28"/>
        </w:rPr>
        <w:fldChar w:fldCharType="end"/>
      </w:r>
    </w:p>
    <w:p>
      <w:pPr>
        <w:spacing w:line="360" w:lineRule="auto"/>
        <w:rPr>
          <w:rFonts w:ascii="宋体" w:hAnsi="宋体"/>
          <w:sz w:val="28"/>
          <w:szCs w:val="28"/>
        </w:rPr>
      </w:pPr>
    </w:p>
    <w:p>
      <w:pPr>
        <w:pStyle w:val="30"/>
        <w:spacing w:before="0" w:after="0"/>
        <w:rPr>
          <w:rFonts w:ascii="黑体" w:hAnsi="黑体" w:eastAsia="黑体"/>
          <w:szCs w:val="36"/>
        </w:rPr>
      </w:pPr>
      <w:bookmarkStart w:id="1" w:name="_Toc373226407"/>
      <w:r>
        <w:rPr>
          <w:rFonts w:ascii="宋体" w:hAnsi="宋体" w:eastAsia="宋体"/>
          <w:b w:val="0"/>
          <w:bCs w:val="0"/>
          <w:sz w:val="28"/>
          <w:szCs w:val="28"/>
        </w:rPr>
        <w:br w:type="page"/>
      </w:r>
      <w:r>
        <w:rPr>
          <w:rFonts w:ascii="黑体" w:hAnsi="黑体" w:eastAsia="黑体"/>
          <w:szCs w:val="36"/>
        </w:rPr>
        <w:t>第一章</w:t>
      </w:r>
      <w:bookmarkEnd w:id="1"/>
      <w:r>
        <w:rPr>
          <w:rFonts w:hint="eastAsia" w:ascii="黑体" w:hAnsi="黑体" w:eastAsia="黑体"/>
          <w:szCs w:val="36"/>
        </w:rPr>
        <w:t xml:space="preserve">  询标公告</w:t>
      </w:r>
    </w:p>
    <w:p>
      <w:pPr>
        <w:jc w:val="left"/>
        <w:rPr>
          <w:rFonts w:ascii="Calibri" w:hAnsi="黑体"/>
          <w:caps/>
          <w:sz w:val="32"/>
          <w:szCs w:val="32"/>
        </w:rPr>
      </w:pPr>
      <w:bookmarkStart w:id="2" w:name="_Toc373226408"/>
    </w:p>
    <w:p>
      <w:pPr>
        <w:keepNext w:val="0"/>
        <w:keepLines w:val="0"/>
        <w:pageBreakBefore w:val="0"/>
        <w:widowControl w:val="0"/>
        <w:kinsoku/>
        <w:wordWrap/>
        <w:overflowPunct/>
        <w:topLinePunct w:val="0"/>
        <w:autoSpaceDE/>
        <w:autoSpaceDN/>
        <w:bidi w:val="0"/>
        <w:spacing w:line="360" w:lineRule="auto"/>
        <w:ind w:firstLine="424" w:firstLineChars="177"/>
        <w:jc w:val="left"/>
        <w:textAlignment w:val="auto"/>
        <w:rPr>
          <w:rFonts w:asciiTheme="minorEastAsia" w:hAnsiTheme="minorEastAsia"/>
          <w:sz w:val="24"/>
          <w:szCs w:val="24"/>
        </w:rPr>
      </w:pPr>
      <w:r>
        <w:rPr>
          <w:rFonts w:hint="eastAsia" w:asciiTheme="minorEastAsia" w:hAnsiTheme="minorEastAsia"/>
          <w:sz w:val="24"/>
          <w:szCs w:val="24"/>
        </w:rPr>
        <w:t>内蒙古医科大学附属人民医院（内蒙古自治区肿瘤医院）</w:t>
      </w:r>
      <w:r>
        <w:rPr>
          <w:rFonts w:asciiTheme="minorEastAsia" w:hAnsiTheme="minorEastAsia"/>
          <w:sz w:val="24"/>
          <w:szCs w:val="24"/>
        </w:rPr>
        <w:t>采用</w:t>
      </w:r>
      <w:r>
        <w:rPr>
          <w:rFonts w:hint="eastAsia" w:asciiTheme="minorEastAsia" w:hAnsiTheme="minorEastAsia"/>
          <w:sz w:val="24"/>
          <w:szCs w:val="24"/>
        </w:rPr>
        <w:t>询标的方式</w:t>
      </w:r>
      <w:r>
        <w:rPr>
          <w:rFonts w:asciiTheme="minorEastAsia" w:hAnsiTheme="minorEastAsia"/>
          <w:sz w:val="24"/>
          <w:szCs w:val="24"/>
        </w:rPr>
        <w:t>采购</w:t>
      </w:r>
      <w:r>
        <w:rPr>
          <w:rFonts w:hint="eastAsia" w:asciiTheme="minorEastAsia" w:hAnsiTheme="minorEastAsia"/>
          <w:sz w:val="24"/>
          <w:szCs w:val="24"/>
          <w:u w:val="single"/>
        </w:rPr>
        <w:t>字牌灯维保服务</w:t>
      </w:r>
      <w:r>
        <w:rPr>
          <w:rFonts w:hint="eastAsia" w:asciiTheme="minorEastAsia" w:hAnsiTheme="minorEastAsia"/>
          <w:sz w:val="24"/>
          <w:szCs w:val="24"/>
        </w:rPr>
        <w:t>项目</w:t>
      </w:r>
      <w:r>
        <w:rPr>
          <w:rFonts w:asciiTheme="minorEastAsia" w:hAnsiTheme="minorEastAsia"/>
          <w:sz w:val="24"/>
          <w:szCs w:val="24"/>
        </w:rPr>
        <w:t>。欢迎符合资格条件的供应商前来报名参加。</w:t>
      </w:r>
    </w:p>
    <w:p>
      <w:pPr>
        <w:keepNext w:val="0"/>
        <w:keepLines w:val="0"/>
        <w:pageBreakBefore w:val="0"/>
        <w:widowControl w:val="0"/>
        <w:kinsoku/>
        <w:wordWrap/>
        <w:overflowPunct/>
        <w:topLinePunct w:val="0"/>
        <w:autoSpaceDE/>
        <w:autoSpaceDN/>
        <w:bidi w:val="0"/>
        <w:spacing w:line="360" w:lineRule="auto"/>
        <w:ind w:firstLine="426" w:firstLineChars="177"/>
        <w:textAlignment w:val="auto"/>
        <w:rPr>
          <w:rFonts w:asciiTheme="minorEastAsia" w:hAnsiTheme="minorEastAsia"/>
          <w:b/>
          <w:sz w:val="24"/>
          <w:szCs w:val="24"/>
        </w:rPr>
      </w:pPr>
      <w:r>
        <w:rPr>
          <w:rFonts w:hint="eastAsia" w:asciiTheme="minorEastAsia" w:hAnsiTheme="minorEastAsia"/>
          <w:b/>
          <w:sz w:val="24"/>
          <w:szCs w:val="24"/>
        </w:rPr>
        <w:t>一、项目概述</w:t>
      </w:r>
    </w:p>
    <w:p>
      <w:pPr>
        <w:keepNext w:val="0"/>
        <w:keepLines w:val="0"/>
        <w:pageBreakBefore w:val="0"/>
        <w:widowControl w:val="0"/>
        <w:kinsoku/>
        <w:wordWrap/>
        <w:overflowPunct/>
        <w:topLinePunct w:val="0"/>
        <w:autoSpaceDE/>
        <w:autoSpaceDN/>
        <w:bidi w:val="0"/>
        <w:spacing w:line="360" w:lineRule="auto"/>
        <w:ind w:firstLine="424" w:firstLineChars="177"/>
        <w:textAlignment w:val="auto"/>
        <w:rPr>
          <w:rFonts w:asciiTheme="minorEastAsia" w:hAnsiTheme="minorEastAsia"/>
          <w:sz w:val="24"/>
          <w:szCs w:val="24"/>
        </w:rPr>
      </w:pPr>
      <w:r>
        <w:rPr>
          <w:rFonts w:asciiTheme="minorEastAsia" w:hAnsiTheme="minorEastAsia"/>
          <w:sz w:val="24"/>
          <w:szCs w:val="24"/>
        </w:rPr>
        <w:t>1、名称与编号</w:t>
      </w:r>
    </w:p>
    <w:p>
      <w:pPr>
        <w:keepNext w:val="0"/>
        <w:keepLines w:val="0"/>
        <w:pageBreakBefore w:val="0"/>
        <w:widowControl w:val="0"/>
        <w:kinsoku/>
        <w:wordWrap/>
        <w:overflowPunct/>
        <w:topLinePunct w:val="0"/>
        <w:autoSpaceDE/>
        <w:autoSpaceDN/>
        <w:bidi w:val="0"/>
        <w:spacing w:line="360" w:lineRule="auto"/>
        <w:ind w:firstLine="424" w:firstLineChars="177"/>
        <w:jc w:val="left"/>
        <w:textAlignment w:val="auto"/>
        <w:rPr>
          <w:rFonts w:hint="eastAsia" w:asciiTheme="minorEastAsia" w:hAnsiTheme="minorEastAsia"/>
          <w:sz w:val="24"/>
          <w:szCs w:val="24"/>
        </w:rPr>
      </w:pPr>
      <w:r>
        <w:rPr>
          <w:rFonts w:asciiTheme="minorEastAsia" w:hAnsiTheme="minorEastAsia"/>
          <w:sz w:val="24"/>
          <w:szCs w:val="24"/>
        </w:rPr>
        <w:t>项目名称：</w:t>
      </w:r>
      <w:r>
        <w:rPr>
          <w:rFonts w:hint="eastAsia" w:asciiTheme="minorEastAsia" w:hAnsiTheme="minorEastAsia"/>
          <w:sz w:val="24"/>
          <w:szCs w:val="24"/>
          <w:u w:val="single"/>
        </w:rPr>
        <w:t>字牌灯维保服务</w:t>
      </w:r>
      <w:r>
        <w:rPr>
          <w:rFonts w:hint="eastAsia" w:asciiTheme="minorEastAsia" w:hAnsiTheme="minorEastAsia"/>
          <w:sz w:val="24"/>
          <w:szCs w:val="24"/>
        </w:rPr>
        <w:t>项目</w:t>
      </w:r>
    </w:p>
    <w:p>
      <w:pPr>
        <w:keepNext w:val="0"/>
        <w:keepLines w:val="0"/>
        <w:pageBreakBefore w:val="0"/>
        <w:widowControl w:val="0"/>
        <w:kinsoku/>
        <w:wordWrap/>
        <w:overflowPunct/>
        <w:topLinePunct w:val="0"/>
        <w:autoSpaceDE/>
        <w:autoSpaceDN/>
        <w:bidi w:val="0"/>
        <w:spacing w:line="360" w:lineRule="auto"/>
        <w:ind w:firstLine="424" w:firstLineChars="177"/>
        <w:jc w:val="left"/>
        <w:textAlignment w:val="auto"/>
        <w:rPr>
          <w:rFonts w:asciiTheme="minorEastAsia" w:hAnsiTheme="minorEastAsia"/>
          <w:sz w:val="24"/>
          <w:szCs w:val="24"/>
        </w:rPr>
      </w:pPr>
      <w:r>
        <w:rPr>
          <w:rFonts w:hint="eastAsia" w:asciiTheme="minorEastAsia" w:hAnsiTheme="minorEastAsia"/>
          <w:sz w:val="24"/>
          <w:szCs w:val="24"/>
        </w:rPr>
        <w:t>项目流水号：</w:t>
      </w:r>
      <w:r>
        <w:rPr>
          <w:rFonts w:hint="eastAsia" w:asciiTheme="minorEastAsia" w:hAnsiTheme="minorEastAsia"/>
          <w:sz w:val="24"/>
          <w:szCs w:val="24"/>
          <w:lang w:val="en-US" w:eastAsia="zh-CN"/>
        </w:rPr>
        <w:t>[</w:t>
      </w:r>
      <w:r>
        <w:rPr>
          <w:rFonts w:asciiTheme="minorEastAsia" w:hAnsiTheme="minorEastAsia"/>
          <w:sz w:val="24"/>
          <w:szCs w:val="24"/>
        </w:rPr>
        <w:t>2021]10006号</w:t>
      </w:r>
    </w:p>
    <w:p>
      <w:pPr>
        <w:keepNext w:val="0"/>
        <w:keepLines w:val="0"/>
        <w:pageBreakBefore w:val="0"/>
        <w:widowControl w:val="0"/>
        <w:kinsoku/>
        <w:wordWrap/>
        <w:overflowPunct/>
        <w:topLinePunct w:val="0"/>
        <w:autoSpaceDE/>
        <w:autoSpaceDN/>
        <w:bidi w:val="0"/>
        <w:spacing w:line="360" w:lineRule="auto"/>
        <w:ind w:firstLine="424" w:firstLineChars="177"/>
        <w:textAlignment w:val="auto"/>
        <w:rPr>
          <w:rFonts w:hint="default" w:asciiTheme="minorEastAsia" w:hAnsiTheme="minorEastAsia" w:eastAsiaTheme="minorEastAsia"/>
          <w:sz w:val="24"/>
          <w:szCs w:val="24"/>
          <w:lang w:val="en-US" w:eastAsia="zh-CN"/>
        </w:rPr>
      </w:pPr>
      <w:r>
        <w:rPr>
          <w:rFonts w:hint="eastAsia" w:asciiTheme="minorEastAsia" w:hAnsiTheme="minorEastAsia"/>
          <w:sz w:val="24"/>
          <w:szCs w:val="24"/>
        </w:rPr>
        <w:t>项目编号：NMZL2021-0</w:t>
      </w:r>
      <w:r>
        <w:rPr>
          <w:rFonts w:hint="eastAsia" w:asciiTheme="minorEastAsia" w:hAnsiTheme="minorEastAsia"/>
          <w:sz w:val="24"/>
          <w:szCs w:val="24"/>
          <w:lang w:val="en-US" w:eastAsia="zh-CN"/>
        </w:rPr>
        <w:t>37</w:t>
      </w:r>
    </w:p>
    <w:p>
      <w:pPr>
        <w:keepNext w:val="0"/>
        <w:keepLines w:val="0"/>
        <w:pageBreakBefore w:val="0"/>
        <w:widowControl w:val="0"/>
        <w:kinsoku/>
        <w:wordWrap/>
        <w:overflowPunct/>
        <w:topLinePunct w:val="0"/>
        <w:autoSpaceDE/>
        <w:autoSpaceDN/>
        <w:bidi w:val="0"/>
        <w:spacing w:line="360" w:lineRule="auto"/>
        <w:ind w:firstLine="424" w:firstLineChars="177"/>
        <w:textAlignment w:val="auto"/>
        <w:rPr>
          <w:rFonts w:asciiTheme="minorEastAsia" w:hAnsiTheme="minorEastAsia"/>
          <w:sz w:val="24"/>
          <w:szCs w:val="24"/>
        </w:rPr>
      </w:pPr>
      <w:r>
        <w:rPr>
          <w:rFonts w:asciiTheme="minorEastAsia" w:hAnsiTheme="minorEastAsia"/>
          <w:sz w:val="24"/>
          <w:szCs w:val="24"/>
        </w:rPr>
        <w:t>2、内容及分包情况（技术规格、参数及要求）</w:t>
      </w:r>
    </w:p>
    <w:tbl>
      <w:tblPr>
        <w:tblStyle w:val="34"/>
        <w:tblW w:w="0" w:type="auto"/>
        <w:tblInd w:w="359" w:type="dxa"/>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Layout w:type="autofit"/>
        <w:tblCellMar>
          <w:top w:w="75" w:type="dxa"/>
          <w:left w:w="75" w:type="dxa"/>
          <w:bottom w:w="75" w:type="dxa"/>
          <w:right w:w="75" w:type="dxa"/>
        </w:tblCellMar>
      </w:tblPr>
      <w:tblGrid>
        <w:gridCol w:w="872"/>
        <w:gridCol w:w="2700"/>
        <w:gridCol w:w="685"/>
        <w:gridCol w:w="2133"/>
        <w:gridCol w:w="1707"/>
      </w:tblGrid>
      <w:tr>
        <w:tblPrEx>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PrEx>
        <w:tc>
          <w:tcPr>
            <w:tcW w:w="872" w:type="dxa"/>
            <w:tcBorders>
              <w:top w:val="outset" w:color="888888" w:sz="6" w:space="0"/>
              <w:left w:val="outset" w:color="888888" w:sz="6" w:space="0"/>
              <w:bottom w:val="outset" w:color="888888" w:sz="6" w:space="0"/>
              <w:right w:val="outset" w:color="888888" w:sz="6" w:space="0"/>
            </w:tcBorders>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包号</w:t>
            </w:r>
          </w:p>
        </w:tc>
        <w:tc>
          <w:tcPr>
            <w:tcW w:w="2700" w:type="dxa"/>
            <w:tcBorders>
              <w:top w:val="outset" w:color="888888" w:sz="6" w:space="0"/>
              <w:left w:val="outset" w:color="888888" w:sz="6" w:space="0"/>
              <w:bottom w:val="outset" w:color="888888" w:sz="6" w:space="0"/>
              <w:right w:val="outset" w:color="888888" w:sz="6" w:space="0"/>
            </w:tcBorders>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服务名称</w:t>
            </w:r>
          </w:p>
        </w:tc>
        <w:tc>
          <w:tcPr>
            <w:tcW w:w="685" w:type="dxa"/>
            <w:tcBorders>
              <w:top w:val="outset" w:color="888888" w:sz="6" w:space="0"/>
              <w:left w:val="outset" w:color="888888" w:sz="6" w:space="0"/>
              <w:bottom w:val="outset" w:color="888888" w:sz="6" w:space="0"/>
              <w:right w:val="outset" w:color="888888" w:sz="6" w:space="0"/>
            </w:tcBorders>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数量</w:t>
            </w:r>
          </w:p>
        </w:tc>
        <w:tc>
          <w:tcPr>
            <w:tcW w:w="2133" w:type="dxa"/>
            <w:tcBorders>
              <w:top w:val="outset" w:color="888888" w:sz="6" w:space="0"/>
              <w:left w:val="outset" w:color="888888" w:sz="6" w:space="0"/>
              <w:bottom w:val="outset" w:color="888888" w:sz="6" w:space="0"/>
              <w:right w:val="outset" w:color="888888" w:sz="6" w:space="0"/>
            </w:tcBorders>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技术规格、参数及要求</w:t>
            </w:r>
          </w:p>
        </w:tc>
        <w:tc>
          <w:tcPr>
            <w:tcW w:w="1707" w:type="dxa"/>
            <w:tcBorders>
              <w:top w:val="outset" w:color="888888" w:sz="6" w:space="0"/>
              <w:left w:val="outset" w:color="888888" w:sz="6" w:space="0"/>
              <w:bottom w:val="outset" w:color="888888" w:sz="6" w:space="0"/>
              <w:right w:val="outset" w:color="888888" w:sz="6" w:space="0"/>
            </w:tcBorders>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预算金额</w:t>
            </w:r>
          </w:p>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（元）</w:t>
            </w:r>
          </w:p>
        </w:tc>
      </w:tr>
      <w:tr>
        <w:tblPrEx>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CellMar>
            <w:top w:w="75" w:type="dxa"/>
            <w:left w:w="75" w:type="dxa"/>
            <w:bottom w:w="75" w:type="dxa"/>
            <w:right w:w="75" w:type="dxa"/>
          </w:tblCellMar>
        </w:tblPrEx>
        <w:trPr>
          <w:trHeight w:val="559" w:hRule="atLeast"/>
        </w:trPr>
        <w:tc>
          <w:tcPr>
            <w:tcW w:w="872" w:type="dxa"/>
            <w:tcBorders>
              <w:top w:val="outset" w:color="888888" w:sz="6" w:space="0"/>
              <w:left w:val="outset" w:color="888888" w:sz="6" w:space="0"/>
              <w:bottom w:val="outset" w:color="888888" w:sz="6" w:space="0"/>
              <w:right w:val="outset" w:color="888888" w:sz="6" w:space="0"/>
            </w:tcBorders>
            <w:shd w:val="clear" w:color="auto" w:fill="FFFFFF"/>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hint="eastAsia" w:asciiTheme="minorEastAsia" w:hAnsiTheme="minorEastAsia"/>
                <w:sz w:val="24"/>
                <w:szCs w:val="24"/>
              </w:rPr>
              <w:t>1</w:t>
            </w:r>
          </w:p>
        </w:tc>
        <w:tc>
          <w:tcPr>
            <w:tcW w:w="2700" w:type="dxa"/>
            <w:tcBorders>
              <w:top w:val="outset" w:color="888888" w:sz="6" w:space="0"/>
              <w:left w:val="outset" w:color="888888" w:sz="6" w:space="0"/>
              <w:bottom w:val="outset" w:color="888888" w:sz="6" w:space="0"/>
              <w:right w:val="outset" w:color="888888" w:sz="6" w:space="0"/>
            </w:tcBorders>
            <w:shd w:val="clear" w:color="auto" w:fill="FFFFFF"/>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hint="eastAsia" w:asciiTheme="minorEastAsia" w:hAnsiTheme="minorEastAsia"/>
                <w:sz w:val="24"/>
                <w:szCs w:val="24"/>
              </w:rPr>
              <w:t>字牌灯维保服务</w:t>
            </w:r>
          </w:p>
        </w:tc>
        <w:tc>
          <w:tcPr>
            <w:tcW w:w="685" w:type="dxa"/>
            <w:tcBorders>
              <w:top w:val="outset" w:color="888888" w:sz="6" w:space="0"/>
              <w:left w:val="outset" w:color="888888" w:sz="6" w:space="0"/>
              <w:bottom w:val="outset" w:color="888888" w:sz="6" w:space="0"/>
              <w:right w:val="outset" w:color="888888" w:sz="6" w:space="0"/>
            </w:tcBorders>
            <w:shd w:val="clear" w:color="auto" w:fill="FFFFFF"/>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hint="eastAsia" w:asciiTheme="minorEastAsia" w:hAnsiTheme="minorEastAsia"/>
                <w:sz w:val="24"/>
                <w:szCs w:val="24"/>
              </w:rPr>
              <w:t>1</w:t>
            </w:r>
          </w:p>
        </w:tc>
        <w:tc>
          <w:tcPr>
            <w:tcW w:w="2133" w:type="dxa"/>
            <w:tcBorders>
              <w:top w:val="outset" w:color="888888" w:sz="6" w:space="0"/>
              <w:left w:val="outset" w:color="888888" w:sz="6" w:space="0"/>
              <w:bottom w:val="outset" w:color="888888" w:sz="6" w:space="0"/>
              <w:right w:val="outset" w:color="888888" w:sz="6" w:space="0"/>
            </w:tcBorders>
            <w:shd w:val="clear" w:color="auto" w:fill="FFFFFF"/>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详见询标文件</w:t>
            </w:r>
          </w:p>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第</w:t>
            </w:r>
            <w:r>
              <w:rPr>
                <w:rFonts w:hint="eastAsia" w:asciiTheme="minorEastAsia" w:hAnsiTheme="minorEastAsia"/>
                <w:sz w:val="24"/>
                <w:szCs w:val="24"/>
              </w:rPr>
              <w:t>三</w:t>
            </w:r>
            <w:r>
              <w:rPr>
                <w:rFonts w:asciiTheme="minorEastAsia" w:hAnsiTheme="minorEastAsia"/>
                <w:sz w:val="24"/>
                <w:szCs w:val="24"/>
              </w:rPr>
              <w:t>章</w:t>
            </w:r>
          </w:p>
        </w:tc>
        <w:tc>
          <w:tcPr>
            <w:tcW w:w="1707" w:type="dxa"/>
            <w:tcBorders>
              <w:top w:val="outset" w:color="888888" w:sz="6" w:space="0"/>
              <w:left w:val="outset" w:color="888888" w:sz="6" w:space="0"/>
              <w:bottom w:val="outset" w:color="888888" w:sz="6" w:space="0"/>
              <w:right w:val="outset" w:color="888888" w:sz="6" w:space="0"/>
            </w:tcBorders>
            <w:shd w:val="clear" w:color="auto" w:fill="FFFFFF"/>
            <w:vAlign w:val="center"/>
          </w:tcPr>
          <w:p>
            <w:pPr>
              <w:keepNext w:val="0"/>
              <w:keepLines w:val="0"/>
              <w:pageBreakBefore w:val="0"/>
              <w:widowControl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hint="eastAsia" w:asciiTheme="minorEastAsia" w:hAnsiTheme="minorEastAsia"/>
                <w:sz w:val="24"/>
                <w:szCs w:val="24"/>
              </w:rPr>
              <w:t>180000</w:t>
            </w:r>
          </w:p>
        </w:tc>
      </w:tr>
    </w:tbl>
    <w:p>
      <w:pPr>
        <w:keepNext w:val="0"/>
        <w:keepLines w:val="0"/>
        <w:pageBreakBefore w:val="0"/>
        <w:widowControl w:val="0"/>
        <w:kinsoku/>
        <w:wordWrap/>
        <w:overflowPunct/>
        <w:topLinePunct w:val="0"/>
        <w:autoSpaceDE/>
        <w:autoSpaceDN/>
        <w:bidi w:val="0"/>
        <w:spacing w:line="360" w:lineRule="auto"/>
        <w:textAlignment w:val="auto"/>
        <w:rPr>
          <w:rFonts w:asciiTheme="minorEastAsia" w:hAnsiTheme="minorEastAsia"/>
          <w:b/>
          <w:sz w:val="24"/>
          <w:szCs w:val="24"/>
        </w:rPr>
      </w:pPr>
    </w:p>
    <w:p>
      <w:pPr>
        <w:keepNext w:val="0"/>
        <w:keepLines w:val="0"/>
        <w:pageBreakBefore w:val="0"/>
        <w:widowControl w:val="0"/>
        <w:kinsoku/>
        <w:wordWrap/>
        <w:overflowPunct/>
        <w:topLinePunct w:val="0"/>
        <w:autoSpaceDE/>
        <w:autoSpaceDN/>
        <w:bidi w:val="0"/>
        <w:spacing w:line="360" w:lineRule="auto"/>
        <w:ind w:firstLine="426" w:firstLineChars="177"/>
        <w:textAlignment w:val="auto"/>
        <w:rPr>
          <w:rFonts w:asciiTheme="minorEastAsia" w:hAnsiTheme="minorEastAsia"/>
          <w:b/>
          <w:sz w:val="24"/>
          <w:szCs w:val="24"/>
        </w:rPr>
      </w:pPr>
      <w:r>
        <w:rPr>
          <w:rFonts w:hint="eastAsia" w:asciiTheme="minorEastAsia" w:hAnsiTheme="minorEastAsia"/>
          <w:b/>
          <w:sz w:val="24"/>
          <w:szCs w:val="24"/>
        </w:rPr>
        <w:t>二、供应商的资格要求</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asciiTheme="minorEastAsia" w:hAnsiTheme="minorEastAsia"/>
          <w:sz w:val="24"/>
          <w:szCs w:val="24"/>
        </w:rPr>
      </w:pPr>
      <w:r>
        <w:rPr>
          <w:rFonts w:asciiTheme="minorEastAsia" w:hAnsiTheme="minorEastAsia"/>
          <w:sz w:val="24"/>
          <w:szCs w:val="24"/>
        </w:rPr>
        <w:t>1、</w:t>
      </w:r>
      <w:r>
        <w:rPr>
          <w:rFonts w:hint="eastAsia" w:asciiTheme="minorEastAsia" w:hAnsiTheme="minorEastAsia"/>
          <w:sz w:val="24"/>
          <w:szCs w:val="24"/>
        </w:rPr>
        <w:t>供应商</w:t>
      </w:r>
      <w:r>
        <w:rPr>
          <w:rFonts w:asciiTheme="minorEastAsia" w:hAnsiTheme="minorEastAsia"/>
          <w:sz w:val="24"/>
          <w:szCs w:val="24"/>
        </w:rPr>
        <w:t>须具备《中华人民共和国政府采购法》第二十二条规定的条件。</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asciiTheme="minorEastAsia" w:hAnsiTheme="minorEastAsia"/>
          <w:sz w:val="24"/>
          <w:szCs w:val="24"/>
        </w:rPr>
      </w:pPr>
      <w:r>
        <w:rPr>
          <w:rFonts w:asciiTheme="minorEastAsia" w:hAnsiTheme="minorEastAsia"/>
          <w:sz w:val="24"/>
          <w:szCs w:val="24"/>
        </w:rPr>
        <w:t>2、</w:t>
      </w:r>
      <w:r>
        <w:rPr>
          <w:rFonts w:hint="eastAsia" w:asciiTheme="minorEastAsia" w:hAnsiTheme="minorEastAsia"/>
          <w:sz w:val="24"/>
          <w:szCs w:val="24"/>
        </w:rPr>
        <w:t>供应商营业执照在有效期内且经营范围必须符合本次询标文件要求；</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eastAsia" w:asciiTheme="minorEastAsia" w:hAnsiTheme="minorEastAsia"/>
          <w:sz w:val="24"/>
          <w:szCs w:val="24"/>
        </w:rPr>
      </w:pPr>
      <w:r>
        <w:rPr>
          <w:rFonts w:hint="eastAsia" w:asciiTheme="minorEastAsia" w:hAnsiTheme="minorEastAsia"/>
          <w:sz w:val="24"/>
          <w:szCs w:val="24"/>
        </w:rPr>
        <w:t>3、</w:t>
      </w:r>
      <w:r>
        <w:rPr>
          <w:rFonts w:hint="eastAsia" w:asciiTheme="minorEastAsia" w:hAnsiTheme="minorEastAsia"/>
          <w:sz w:val="24"/>
          <w:szCs w:val="24"/>
          <w:lang w:val="en-US" w:eastAsia="zh-CN"/>
        </w:rPr>
        <w:t>操作人员需具备高空作业证、低压电工作业证、焊接与热切割作业证</w:t>
      </w:r>
      <w:r>
        <w:rPr>
          <w:rFonts w:hint="eastAsia" w:asciiTheme="minorEastAsia" w:hAnsiTheme="minorEastAsia"/>
          <w:sz w:val="24"/>
          <w:szCs w:val="24"/>
        </w:rPr>
        <w:t>；</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asciiTheme="minorEastAsia" w:hAnsiTheme="minorEastAsia"/>
          <w:sz w:val="24"/>
          <w:szCs w:val="24"/>
        </w:rPr>
      </w:pPr>
      <w:r>
        <w:rPr>
          <w:rFonts w:hint="eastAsia" w:asciiTheme="minorEastAsia" w:hAnsiTheme="minorEastAsia"/>
          <w:sz w:val="24"/>
          <w:szCs w:val="24"/>
        </w:rPr>
        <w:t>4、投标单位近3个月为企业员工缴纳社保资金的凭证；</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asciiTheme="minorEastAsia" w:hAnsiTheme="minorEastAsia"/>
          <w:sz w:val="24"/>
          <w:szCs w:val="24"/>
        </w:rPr>
      </w:pPr>
      <w:r>
        <w:rPr>
          <w:rFonts w:hint="eastAsia" w:asciiTheme="minorEastAsia" w:hAnsiTheme="minorEastAsia"/>
          <w:sz w:val="24"/>
          <w:szCs w:val="24"/>
        </w:rPr>
        <w:t>5、投标单位近3个月的纳税证明；</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asciiTheme="minorEastAsia" w:hAnsiTheme="minorEastAsia"/>
          <w:sz w:val="24"/>
          <w:szCs w:val="24"/>
        </w:rPr>
      </w:pPr>
      <w:r>
        <w:rPr>
          <w:rFonts w:hint="eastAsia" w:asciiTheme="minorEastAsia" w:hAnsiTheme="minorEastAsia"/>
          <w:sz w:val="24"/>
          <w:szCs w:val="24"/>
        </w:rPr>
        <w:t>6、投标人上一年度财务报表；</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asciiTheme="minorEastAsia" w:hAnsiTheme="minorEastAsia"/>
          <w:sz w:val="24"/>
          <w:szCs w:val="24"/>
        </w:rPr>
      </w:pPr>
      <w:r>
        <w:rPr>
          <w:rFonts w:hint="eastAsia" w:asciiTheme="minorEastAsia" w:hAnsiTheme="minorEastAsia"/>
          <w:sz w:val="24"/>
          <w:szCs w:val="24"/>
        </w:rPr>
        <w:t>7、供应商未被列入信用中国网、中国政府采购网失信名单，且近三年内没有违法犯罪不良记录；</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hint="eastAsia" w:asciiTheme="minorEastAsia" w:hAnsiTheme="minorEastAsia"/>
          <w:sz w:val="24"/>
          <w:szCs w:val="24"/>
        </w:rPr>
      </w:pPr>
      <w:r>
        <w:rPr>
          <w:rFonts w:hint="eastAsia" w:asciiTheme="minorEastAsia" w:hAnsiTheme="minorEastAsia"/>
          <w:sz w:val="24"/>
          <w:szCs w:val="24"/>
        </w:rPr>
        <w:t>8、本次采购不接受联合体投标；</w:t>
      </w:r>
    </w:p>
    <w:p>
      <w:pPr>
        <w:keepNext w:val="0"/>
        <w:keepLines w:val="0"/>
        <w:pageBreakBefore w:val="0"/>
        <w:widowControl w:val="0"/>
        <w:kinsoku/>
        <w:wordWrap/>
        <w:overflowPunct/>
        <w:topLinePunct w:val="0"/>
        <w:autoSpaceDE/>
        <w:autoSpaceDN/>
        <w:bidi w:val="0"/>
        <w:spacing w:line="360" w:lineRule="auto"/>
        <w:ind w:firstLine="480" w:firstLineChars="200"/>
        <w:jc w:val="left"/>
        <w:textAlignment w:val="auto"/>
        <w:rPr>
          <w:rFonts w:asciiTheme="minorEastAsia" w:hAnsiTheme="minorEastAsia"/>
          <w:sz w:val="24"/>
          <w:szCs w:val="24"/>
        </w:rPr>
      </w:pPr>
      <w:r>
        <w:rPr>
          <w:rFonts w:hint="eastAsia" w:asciiTheme="minorEastAsia" w:hAnsiTheme="minorEastAsia"/>
          <w:sz w:val="24"/>
          <w:szCs w:val="24"/>
          <w:lang w:val="en-US" w:eastAsia="zh-CN"/>
        </w:rPr>
        <w:t>9、本项目专门面向中小微企业，投标单位需提供相应证明材料。</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asciiTheme="minorEastAsia" w:hAnsiTheme="minorEastAsia" w:eastAsiaTheme="minorEastAsia" w:cstheme="minorBidi"/>
          <w:b/>
          <w:sz w:val="24"/>
          <w:szCs w:val="24"/>
        </w:rPr>
      </w:pPr>
      <w:r>
        <w:rPr>
          <w:rFonts w:hint="eastAsia" w:asciiTheme="minorEastAsia" w:hAnsiTheme="minorEastAsia" w:eastAsiaTheme="minorEastAsia" w:cstheme="minorBidi"/>
          <w:b/>
          <w:sz w:val="24"/>
          <w:szCs w:val="24"/>
        </w:rPr>
        <w:t>三、获取询标文件时间和方式</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1、获取时间：2021年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10</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11</w:t>
      </w:r>
      <w:r>
        <w:rPr>
          <w:rFonts w:hint="eastAsia" w:asciiTheme="minorEastAsia" w:hAnsiTheme="minorEastAsia" w:eastAsiaTheme="minorEastAsia"/>
          <w:sz w:val="24"/>
          <w:szCs w:val="24"/>
        </w:rPr>
        <w:t>日—2021年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10</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15</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2、获取方式：内蒙古内蒙古自治区肿瘤医院网站（</w:t>
      </w:r>
      <w:r>
        <w:rPr>
          <w:rFonts w:asciiTheme="minorEastAsia" w:hAnsiTheme="minorEastAsia" w:eastAsiaTheme="minorEastAsia"/>
          <w:sz w:val="24"/>
          <w:szCs w:val="24"/>
        </w:rPr>
        <w:t>http://www.nmgzlyy.com/</w:t>
      </w:r>
      <w:r>
        <w:rPr>
          <w:rFonts w:hint="eastAsia" w:asciiTheme="minorEastAsia" w:hAnsiTheme="minorEastAsia" w:eastAsiaTheme="minorEastAsia"/>
          <w:sz w:val="24"/>
          <w:szCs w:val="24"/>
        </w:rPr>
        <w:t>）自行下载。</w:t>
      </w:r>
    </w:p>
    <w:p>
      <w:pPr>
        <w:keepNext w:val="0"/>
        <w:keepLines w:val="0"/>
        <w:pageBreakBefore w:val="0"/>
        <w:widowControl w:val="0"/>
        <w:kinsoku/>
        <w:wordWrap/>
        <w:overflowPunct/>
        <w:topLinePunct w:val="0"/>
        <w:autoSpaceDE/>
        <w:autoSpaceDN/>
        <w:bidi w:val="0"/>
        <w:spacing w:line="360" w:lineRule="auto"/>
        <w:ind w:firstLine="426" w:firstLineChars="177"/>
        <w:textAlignment w:val="auto"/>
        <w:rPr>
          <w:rFonts w:asciiTheme="minorEastAsia" w:hAnsiTheme="minorEastAsia"/>
          <w:b/>
          <w:sz w:val="24"/>
          <w:szCs w:val="24"/>
        </w:rPr>
      </w:pPr>
      <w:r>
        <w:rPr>
          <w:rFonts w:hint="eastAsia" w:asciiTheme="minorEastAsia" w:hAnsiTheme="minorEastAsia"/>
          <w:b/>
          <w:sz w:val="24"/>
          <w:szCs w:val="24"/>
        </w:rPr>
        <w:t>四、响应文件接收时间、地点及评审时间、地点</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1、响应文件接收时间：2021年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10</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21</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u w:val="single"/>
        </w:rPr>
        <w:t>15:00</w:t>
      </w:r>
      <w:r>
        <w:rPr>
          <w:rFonts w:hint="eastAsia" w:asciiTheme="minorEastAsia" w:hAnsiTheme="minorEastAsia" w:eastAsiaTheme="minorEastAsia"/>
          <w:sz w:val="24"/>
          <w:szCs w:val="24"/>
        </w:rPr>
        <w:t xml:space="preserve">— </w:t>
      </w:r>
      <w:r>
        <w:rPr>
          <w:rFonts w:hint="eastAsia" w:asciiTheme="minorEastAsia" w:hAnsiTheme="minorEastAsia" w:eastAsiaTheme="minorEastAsia"/>
          <w:sz w:val="24"/>
          <w:szCs w:val="24"/>
          <w:u w:val="single"/>
        </w:rPr>
        <w:t xml:space="preserve">15:30 </w:t>
      </w:r>
      <w:r>
        <w:rPr>
          <w:rFonts w:hint="eastAsia" w:asciiTheme="minorEastAsia" w:hAnsiTheme="minorEastAsia" w:eastAsiaTheme="minorEastAsia"/>
          <w:sz w:val="24"/>
          <w:szCs w:val="24"/>
        </w:rPr>
        <w:t>时。</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cs="Arial" w:asciiTheme="minorEastAsia" w:hAnsiTheme="minorEastAsia"/>
          <w:sz w:val="24"/>
          <w:szCs w:val="24"/>
        </w:rPr>
      </w:pPr>
      <w:r>
        <w:rPr>
          <w:rFonts w:hint="eastAsia" w:asciiTheme="minorEastAsia" w:hAnsiTheme="minorEastAsia"/>
          <w:sz w:val="24"/>
          <w:szCs w:val="24"/>
        </w:rPr>
        <w:t>2、接收响应文件地点：</w:t>
      </w:r>
      <w:r>
        <w:rPr>
          <w:rFonts w:hint="eastAsia" w:cs="Arial" w:asciiTheme="minorEastAsia" w:hAnsiTheme="minorEastAsia"/>
          <w:sz w:val="24"/>
          <w:szCs w:val="24"/>
        </w:rPr>
        <w:t xml:space="preserve">内蒙古呼和浩特市赛罕区昭乌达路内蒙古医科大学附属人民医院 </w:t>
      </w:r>
      <w:r>
        <w:rPr>
          <w:rFonts w:hint="eastAsia" w:cs="Arial" w:asciiTheme="minorEastAsia" w:hAnsiTheme="minorEastAsia"/>
          <w:sz w:val="24"/>
          <w:szCs w:val="24"/>
          <w:u w:val="single"/>
        </w:rPr>
        <w:t xml:space="preserve"> 门诊部5 </w:t>
      </w:r>
      <w:r>
        <w:rPr>
          <w:rFonts w:hint="eastAsia" w:cs="Arial" w:asciiTheme="minorEastAsia" w:hAnsiTheme="minorEastAsia"/>
          <w:sz w:val="24"/>
          <w:szCs w:val="24"/>
        </w:rPr>
        <w:t>楼</w:t>
      </w:r>
      <w:r>
        <w:rPr>
          <w:rFonts w:hint="eastAsia" w:cs="Arial" w:asciiTheme="minorEastAsia" w:hAnsiTheme="minorEastAsia"/>
          <w:sz w:val="24"/>
          <w:szCs w:val="24"/>
          <w:u w:val="single"/>
        </w:rPr>
        <w:t xml:space="preserve">  52</w:t>
      </w:r>
      <w:r>
        <w:rPr>
          <w:rFonts w:hint="eastAsia" w:cs="Arial" w:asciiTheme="minorEastAsia" w:hAnsiTheme="minorEastAsia"/>
          <w:sz w:val="24"/>
          <w:szCs w:val="24"/>
          <w:u w:val="single"/>
          <w:lang w:val="en-US" w:eastAsia="zh-CN"/>
        </w:rPr>
        <w:t>4</w:t>
      </w:r>
      <w:r>
        <w:rPr>
          <w:rFonts w:hint="eastAsia" w:cs="Arial" w:asciiTheme="minorEastAsia" w:hAnsiTheme="minorEastAsia"/>
          <w:sz w:val="24"/>
          <w:szCs w:val="24"/>
          <w:u w:val="single"/>
        </w:rPr>
        <w:t xml:space="preserve">  </w:t>
      </w:r>
      <w:r>
        <w:rPr>
          <w:rFonts w:hint="eastAsia" w:cs="Arial" w:asciiTheme="minorEastAsia" w:hAnsiTheme="minorEastAsia"/>
          <w:sz w:val="24"/>
          <w:szCs w:val="24"/>
        </w:rPr>
        <w:t>会议室。</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3、文件接收人：</w:t>
      </w:r>
      <w:r>
        <w:rPr>
          <w:rFonts w:hint="eastAsia" w:asciiTheme="minorEastAsia" w:hAnsiTheme="minorEastAsia" w:eastAsiaTheme="minorEastAsia"/>
          <w:sz w:val="24"/>
          <w:szCs w:val="24"/>
          <w:u w:val="single"/>
        </w:rPr>
        <w:t xml:space="preserve">    马   </w:t>
      </w:r>
      <w:r>
        <w:rPr>
          <w:rFonts w:hint="eastAsia" w:asciiTheme="minorEastAsia" w:hAnsiTheme="minorEastAsia" w:eastAsiaTheme="minorEastAsia"/>
          <w:sz w:val="24"/>
          <w:szCs w:val="24"/>
        </w:rPr>
        <w:t>老师</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4、联系电话：0471-</w:t>
      </w:r>
      <w:r>
        <w:rPr>
          <w:rFonts w:hint="eastAsia" w:asciiTheme="minorEastAsia" w:hAnsiTheme="minorEastAsia" w:eastAsiaTheme="minorEastAsia"/>
          <w:sz w:val="24"/>
          <w:szCs w:val="24"/>
          <w:u w:val="single"/>
        </w:rPr>
        <w:t xml:space="preserve">   3280839      </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5、评审开始时间：2021年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10</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21</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u w:val="single"/>
        </w:rPr>
        <w:t xml:space="preserve">  1</w:t>
      </w:r>
      <w:r>
        <w:rPr>
          <w:rFonts w:hint="eastAsia" w:asciiTheme="minorEastAsia" w:hAnsiTheme="minorEastAsia" w:eastAsiaTheme="minorEastAsia"/>
          <w:sz w:val="24"/>
          <w:szCs w:val="24"/>
          <w:u w:val="single"/>
          <w:lang w:val="en-US" w:eastAsia="zh-CN"/>
        </w:rPr>
        <w:t>6</w:t>
      </w:r>
      <w:r>
        <w:rPr>
          <w:rFonts w:hint="eastAsia" w:asciiTheme="minorEastAsia" w:hAnsiTheme="minorEastAsia" w:eastAsiaTheme="minorEastAsia"/>
          <w:sz w:val="24"/>
          <w:szCs w:val="24"/>
          <w:u w:val="single"/>
        </w:rPr>
        <w:t>:</w:t>
      </w:r>
      <w:r>
        <w:rPr>
          <w:rFonts w:hint="eastAsia" w:asciiTheme="minorEastAsia" w:hAnsiTheme="minorEastAsia" w:eastAsiaTheme="minorEastAsia"/>
          <w:sz w:val="24"/>
          <w:szCs w:val="24"/>
          <w:u w:val="single"/>
          <w:lang w:val="en-US" w:eastAsia="zh-CN"/>
        </w:rPr>
        <w:t>0</w:t>
      </w:r>
      <w:r>
        <w:rPr>
          <w:rFonts w:hint="eastAsia" w:asciiTheme="minorEastAsia" w:hAnsiTheme="minorEastAsia" w:eastAsiaTheme="minorEastAsia"/>
          <w:sz w:val="24"/>
          <w:szCs w:val="24"/>
          <w:u w:val="single"/>
        </w:rPr>
        <w:t xml:space="preserve">0  </w:t>
      </w:r>
      <w:r>
        <w:rPr>
          <w:rFonts w:hint="eastAsia" w:asciiTheme="minorEastAsia" w:hAnsiTheme="minorEastAsia" w:eastAsiaTheme="minorEastAsia"/>
          <w:sz w:val="24"/>
          <w:szCs w:val="24"/>
        </w:rPr>
        <w:t>时</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b/>
          <w:sz w:val="24"/>
          <w:szCs w:val="24"/>
        </w:rPr>
      </w:pPr>
      <w:r>
        <w:rPr>
          <w:rFonts w:hint="eastAsia" w:asciiTheme="minorEastAsia" w:hAnsiTheme="minorEastAsia" w:eastAsiaTheme="minorEastAsia"/>
          <w:sz w:val="24"/>
          <w:szCs w:val="24"/>
        </w:rPr>
        <w:t>6、评审地点：</w:t>
      </w:r>
      <w:r>
        <w:rPr>
          <w:rFonts w:hint="eastAsia" w:cs="Arial" w:asciiTheme="minorEastAsia" w:hAnsiTheme="minorEastAsia" w:eastAsiaTheme="minorEastAsia"/>
          <w:sz w:val="24"/>
          <w:szCs w:val="24"/>
        </w:rPr>
        <w:t>内蒙古呼和浩特市赛罕区昭乌达路内蒙古医科大学附属人民医院</w:t>
      </w:r>
      <w:r>
        <w:rPr>
          <w:rFonts w:hint="eastAsia" w:cs="Arial" w:asciiTheme="minorEastAsia" w:hAnsiTheme="minorEastAsia" w:eastAsiaTheme="minorEastAsia"/>
          <w:sz w:val="24"/>
          <w:szCs w:val="24"/>
          <w:u w:val="single"/>
        </w:rPr>
        <w:t xml:space="preserve">  门诊部5  </w:t>
      </w:r>
      <w:r>
        <w:rPr>
          <w:rFonts w:hint="eastAsia" w:cs="Arial" w:asciiTheme="minorEastAsia" w:hAnsiTheme="minorEastAsia" w:eastAsiaTheme="minorEastAsia"/>
          <w:sz w:val="24"/>
          <w:szCs w:val="24"/>
        </w:rPr>
        <w:t>楼</w:t>
      </w:r>
      <w:r>
        <w:rPr>
          <w:rFonts w:hint="eastAsia" w:cs="Arial" w:asciiTheme="minorEastAsia" w:hAnsiTheme="minorEastAsia" w:eastAsiaTheme="minorEastAsia"/>
          <w:sz w:val="24"/>
          <w:szCs w:val="24"/>
          <w:u w:val="single"/>
        </w:rPr>
        <w:t xml:space="preserve">  52</w:t>
      </w:r>
      <w:r>
        <w:rPr>
          <w:rFonts w:hint="eastAsia" w:cs="Arial" w:asciiTheme="minorEastAsia" w:hAnsiTheme="minorEastAsia" w:eastAsiaTheme="minorEastAsia"/>
          <w:sz w:val="24"/>
          <w:szCs w:val="24"/>
          <w:u w:val="single"/>
          <w:lang w:val="en-US" w:eastAsia="zh-CN"/>
        </w:rPr>
        <w:t>4</w:t>
      </w:r>
      <w:r>
        <w:rPr>
          <w:rFonts w:hint="eastAsia" w:cs="Arial" w:asciiTheme="minorEastAsia" w:hAnsiTheme="minorEastAsia" w:eastAsiaTheme="minorEastAsia"/>
          <w:sz w:val="24"/>
          <w:szCs w:val="24"/>
          <w:u w:val="single"/>
        </w:rPr>
        <w:t xml:space="preserve">   </w:t>
      </w:r>
      <w:r>
        <w:rPr>
          <w:rFonts w:hint="eastAsia" w:cs="Arial" w:asciiTheme="minorEastAsia" w:hAnsiTheme="minorEastAsia" w:eastAsiaTheme="minorEastAsia"/>
          <w:sz w:val="24"/>
          <w:szCs w:val="24"/>
        </w:rPr>
        <w:t>会议室。</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asciiTheme="minorEastAsia" w:hAnsiTheme="minorEastAsia" w:eastAsiaTheme="minorEastAsia"/>
          <w:b/>
          <w:sz w:val="24"/>
          <w:szCs w:val="24"/>
        </w:rPr>
      </w:pPr>
      <w:r>
        <w:rPr>
          <w:rFonts w:hint="eastAsia" w:asciiTheme="minorEastAsia" w:hAnsiTheme="minorEastAsia" w:eastAsiaTheme="minorEastAsia"/>
          <w:b/>
          <w:sz w:val="24"/>
          <w:szCs w:val="24"/>
        </w:rPr>
        <w:t>五、联系方式</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采购人：内蒙古医科大学附属人民医院</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地  址：内蒙古呼和浩特市赛罕区昭乌达路42号</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邮  编：010020</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联系人：</w:t>
      </w:r>
      <w:r>
        <w:rPr>
          <w:rFonts w:hint="eastAsia" w:asciiTheme="minorEastAsia" w:hAnsiTheme="minorEastAsia" w:eastAsiaTheme="minorEastAsia"/>
          <w:sz w:val="24"/>
          <w:szCs w:val="24"/>
          <w:u w:val="single"/>
        </w:rPr>
        <w:t xml:space="preserve">  马  </w:t>
      </w:r>
      <w:r>
        <w:rPr>
          <w:rFonts w:hint="eastAsia" w:asciiTheme="minorEastAsia" w:hAnsiTheme="minorEastAsia" w:eastAsiaTheme="minorEastAsia"/>
          <w:sz w:val="24"/>
          <w:szCs w:val="24"/>
        </w:rPr>
        <w:t>老师</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b/>
          <w:sz w:val="24"/>
          <w:szCs w:val="24"/>
        </w:rPr>
      </w:pPr>
      <w:r>
        <w:rPr>
          <w:rFonts w:hint="eastAsia" w:asciiTheme="minorEastAsia" w:hAnsiTheme="minorEastAsia" w:eastAsiaTheme="minorEastAsia"/>
          <w:sz w:val="24"/>
          <w:szCs w:val="24"/>
        </w:rPr>
        <w:t>联系电话：0471-</w:t>
      </w:r>
      <w:r>
        <w:rPr>
          <w:rFonts w:hint="eastAsia" w:asciiTheme="minorEastAsia" w:hAnsiTheme="minorEastAsia" w:eastAsiaTheme="minorEastAsia"/>
          <w:sz w:val="24"/>
          <w:szCs w:val="24"/>
          <w:u w:val="single"/>
        </w:rPr>
        <w:t xml:space="preserve">   3280839  </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asciiTheme="minorEastAsia" w:hAnsiTheme="minorEastAsia" w:eastAsiaTheme="minorEastAsia"/>
          <w:b/>
          <w:sz w:val="24"/>
          <w:szCs w:val="24"/>
        </w:rPr>
      </w:pPr>
      <w:r>
        <w:rPr>
          <w:rFonts w:hint="eastAsia" w:asciiTheme="minorEastAsia" w:hAnsiTheme="minorEastAsia" w:eastAsiaTheme="minorEastAsia"/>
          <w:b/>
          <w:sz w:val="24"/>
          <w:szCs w:val="24"/>
        </w:rPr>
        <w:t>六、公告期限</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2021年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10</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11</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日--2021年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10</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15</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日止。</w:t>
      </w:r>
    </w:p>
    <w:p>
      <w:pPr>
        <w:pStyle w:val="1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cs="Arial" w:asciiTheme="minorEastAsia" w:hAnsiTheme="minorEastAsia" w:eastAsia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widowControl w:val="0"/>
        <w:kinsoku/>
        <w:wordWrap/>
        <w:overflowPunct/>
        <w:topLinePunct w:val="0"/>
        <w:autoSpaceDE/>
        <w:autoSpaceDN/>
        <w:bidi w:val="0"/>
        <w:spacing w:line="360" w:lineRule="auto"/>
        <w:ind w:right="480"/>
        <w:textAlignment w:val="auto"/>
        <w:rPr>
          <w:rFonts w:asciiTheme="minorEastAsia" w:hAnsiTheme="minorEastAsia"/>
          <w:sz w:val="24"/>
          <w:szCs w:val="24"/>
        </w:rPr>
      </w:pPr>
      <w:r>
        <w:rPr>
          <w:rFonts w:hint="eastAsia" w:asciiTheme="minorEastAsia" w:hAnsiTheme="minorEastAsia"/>
          <w:sz w:val="24"/>
          <w:szCs w:val="24"/>
        </w:rPr>
        <w:t xml:space="preserve">    </w:t>
      </w:r>
    </w:p>
    <w:p>
      <w:pPr>
        <w:keepNext w:val="0"/>
        <w:keepLines w:val="0"/>
        <w:pageBreakBefore w:val="0"/>
        <w:widowControl w:val="0"/>
        <w:kinsoku/>
        <w:wordWrap/>
        <w:overflowPunct/>
        <w:topLinePunct w:val="0"/>
        <w:autoSpaceDE/>
        <w:autoSpaceDN/>
        <w:bidi w:val="0"/>
        <w:spacing w:line="360" w:lineRule="auto"/>
        <w:ind w:right="480" w:firstLine="5280" w:firstLineChars="2200"/>
        <w:textAlignment w:val="auto"/>
        <w:rPr>
          <w:rFonts w:asciiTheme="minorEastAsia" w:hAnsiTheme="minorEastAsia"/>
          <w:sz w:val="24"/>
          <w:szCs w:val="24"/>
        </w:rPr>
      </w:pPr>
      <w:r>
        <w:rPr>
          <w:rFonts w:hint="eastAsia" w:asciiTheme="minorEastAsia" w:hAnsiTheme="minorEastAsia"/>
          <w:sz w:val="24"/>
          <w:szCs w:val="24"/>
        </w:rPr>
        <w:t>内蒙古医科大学附属人民医院</w:t>
      </w:r>
    </w:p>
    <w:p>
      <w:pPr>
        <w:keepNext w:val="0"/>
        <w:keepLines w:val="0"/>
        <w:pageBreakBefore w:val="0"/>
        <w:widowControl w:val="0"/>
        <w:kinsoku/>
        <w:wordWrap/>
        <w:overflowPunct/>
        <w:topLinePunct w:val="0"/>
        <w:autoSpaceDE/>
        <w:autoSpaceDN/>
        <w:bidi w:val="0"/>
        <w:spacing w:line="360" w:lineRule="auto"/>
        <w:ind w:right="1080" w:firstLine="424" w:firstLineChars="177"/>
        <w:jc w:val="center"/>
        <w:textAlignment w:val="auto"/>
        <w:rPr>
          <w:sz w:val="24"/>
          <w:szCs w:val="24"/>
        </w:rPr>
      </w:pPr>
      <w:r>
        <w:rPr>
          <w:rFonts w:hint="eastAsia" w:asciiTheme="minorEastAsia" w:hAnsiTheme="minorEastAsia"/>
          <w:sz w:val="24"/>
          <w:szCs w:val="24"/>
        </w:rPr>
        <w:t xml:space="preserve">                      </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 xml:space="preserve">    2021</w:t>
      </w:r>
      <w:r>
        <w:rPr>
          <w:rFonts w:asciiTheme="minorEastAsia" w:hAnsiTheme="minorEastAsia"/>
          <w:sz w:val="24"/>
          <w:szCs w:val="24"/>
        </w:rPr>
        <w:t>年</w:t>
      </w:r>
      <w:r>
        <w:rPr>
          <w:rFonts w:hint="eastAsia" w:asciiTheme="minorEastAsia" w:hAnsiTheme="minorEastAsia"/>
          <w:sz w:val="24"/>
          <w:szCs w:val="24"/>
          <w:u w:val="single"/>
          <w:lang w:val="en-US" w:eastAsia="zh-CN"/>
        </w:rPr>
        <w:t xml:space="preserve"> 10</w:t>
      </w:r>
      <w:r>
        <w:rPr>
          <w:rFonts w:hint="eastAsia" w:asciiTheme="minorEastAsia" w:hAnsiTheme="minorEastAsia"/>
          <w:sz w:val="24"/>
          <w:szCs w:val="24"/>
          <w:u w:val="single"/>
        </w:rPr>
        <w:t xml:space="preserve"> </w:t>
      </w:r>
      <w:r>
        <w:rPr>
          <w:rFonts w:asciiTheme="minorEastAsia" w:hAnsiTheme="minorEastAsia"/>
          <w:sz w:val="24"/>
          <w:szCs w:val="24"/>
        </w:rPr>
        <w:t>月</w:t>
      </w:r>
      <w:r>
        <w:rPr>
          <w:rFonts w:hint="eastAsia" w:asciiTheme="minorEastAsia" w:hAnsiTheme="minorEastAsia"/>
          <w:sz w:val="24"/>
          <w:szCs w:val="24"/>
          <w:u w:val="single"/>
        </w:rPr>
        <w:t xml:space="preserve"> </w:t>
      </w:r>
      <w:r>
        <w:rPr>
          <w:rFonts w:hint="eastAsia" w:asciiTheme="minorEastAsia" w:hAnsiTheme="minorEastAsia"/>
          <w:sz w:val="24"/>
          <w:szCs w:val="24"/>
          <w:u w:val="single"/>
          <w:lang w:val="en-US" w:eastAsia="zh-CN"/>
        </w:rPr>
        <w:t>11</w:t>
      </w:r>
      <w:r>
        <w:rPr>
          <w:rFonts w:hint="eastAsia" w:asciiTheme="minorEastAsia" w:hAnsiTheme="minorEastAsia"/>
          <w:sz w:val="24"/>
          <w:szCs w:val="24"/>
          <w:u w:val="single"/>
        </w:rPr>
        <w:t xml:space="preserve"> </w:t>
      </w:r>
      <w:r>
        <w:rPr>
          <w:rFonts w:asciiTheme="minorEastAsia" w:hAnsiTheme="minorEastAsia"/>
          <w:sz w:val="24"/>
          <w:szCs w:val="24"/>
        </w:rPr>
        <w:t>日</w:t>
      </w:r>
    </w:p>
    <w:p/>
    <w:p/>
    <w:p/>
    <w:p/>
    <w:p/>
    <w:p/>
    <w:p>
      <w:pPr>
        <w:pStyle w:val="30"/>
        <w:spacing w:before="0" w:after="0"/>
        <w:rPr>
          <w:rFonts w:ascii="黑体" w:hAnsi="黑体" w:eastAsia="黑体"/>
          <w:sz w:val="32"/>
        </w:rPr>
      </w:pPr>
      <w:r>
        <w:rPr>
          <w:rFonts w:ascii="黑体" w:hAnsi="黑体" w:eastAsia="黑体"/>
          <w:sz w:val="32"/>
        </w:rPr>
        <w:t>第二章 响应供应商须知</w:t>
      </w:r>
      <w:bookmarkEnd w:id="2"/>
    </w:p>
    <w:p/>
    <w:p>
      <w:pPr>
        <w:pStyle w:val="3"/>
        <w:spacing w:before="0" w:after="0" w:line="240" w:lineRule="auto"/>
        <w:ind w:left="-424" w:leftChars="-202"/>
        <w:jc w:val="left"/>
        <w:rPr>
          <w:rFonts w:ascii="宋体" w:hAnsi="宋体" w:eastAsia="宋体"/>
          <w:sz w:val="28"/>
          <w:szCs w:val="28"/>
        </w:rPr>
      </w:pPr>
      <w:bookmarkStart w:id="3" w:name="_Toc26377904"/>
      <w:bookmarkStart w:id="4" w:name="_Toc26377983"/>
      <w:bookmarkStart w:id="5" w:name="_Toc26377872"/>
      <w:r>
        <w:rPr>
          <w:rFonts w:hint="eastAsia" w:ascii="宋体" w:hAnsi="宋体" w:eastAsia="宋体"/>
          <w:sz w:val="28"/>
          <w:szCs w:val="28"/>
        </w:rPr>
        <w:t>一、响应供应商</w:t>
      </w:r>
      <w:r>
        <w:rPr>
          <w:rFonts w:ascii="宋体" w:hAnsi="宋体" w:eastAsia="宋体"/>
          <w:sz w:val="28"/>
          <w:szCs w:val="28"/>
        </w:rPr>
        <w:t>须知前附表</w:t>
      </w:r>
      <w:bookmarkEnd w:id="3"/>
      <w:bookmarkEnd w:id="4"/>
      <w:bookmarkEnd w:id="5"/>
    </w:p>
    <w:p/>
    <w:tbl>
      <w:tblPr>
        <w:tblStyle w:val="34"/>
        <w:tblW w:w="95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2402"/>
        <w:gridCol w:w="6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blHeader/>
          <w:jc w:val="center"/>
        </w:trPr>
        <w:tc>
          <w:tcPr>
            <w:tcW w:w="751" w:type="dxa"/>
            <w:vAlign w:val="center"/>
          </w:tcPr>
          <w:p>
            <w:pPr>
              <w:jc w:val="center"/>
              <w:rPr>
                <w:rFonts w:ascii="宋体" w:hAnsi="宋体"/>
                <w:b/>
                <w:sz w:val="24"/>
              </w:rPr>
            </w:pPr>
            <w:r>
              <w:rPr>
                <w:rFonts w:ascii="宋体" w:hAnsi="宋体"/>
                <w:b/>
                <w:sz w:val="24"/>
              </w:rPr>
              <w:t>序号</w:t>
            </w:r>
          </w:p>
        </w:tc>
        <w:tc>
          <w:tcPr>
            <w:tcW w:w="2402" w:type="dxa"/>
            <w:vAlign w:val="center"/>
          </w:tcPr>
          <w:p>
            <w:pPr>
              <w:ind w:left="57" w:right="57" w:firstLine="57"/>
              <w:jc w:val="center"/>
              <w:rPr>
                <w:rFonts w:ascii="宋体" w:hAnsi="宋体"/>
                <w:b/>
                <w:sz w:val="24"/>
              </w:rPr>
            </w:pPr>
            <w:r>
              <w:rPr>
                <w:rFonts w:ascii="宋体" w:hAnsi="宋体"/>
                <w:b/>
                <w:sz w:val="24"/>
              </w:rPr>
              <w:t>项    目</w:t>
            </w:r>
          </w:p>
        </w:tc>
        <w:tc>
          <w:tcPr>
            <w:tcW w:w="6434" w:type="dxa"/>
            <w:vAlign w:val="center"/>
          </w:tcPr>
          <w:p>
            <w:pPr>
              <w:ind w:left="57" w:right="57" w:firstLine="57"/>
              <w:jc w:val="center"/>
              <w:rPr>
                <w:rFonts w:ascii="宋体" w:hAnsi="宋体"/>
                <w:b/>
                <w:sz w:val="24"/>
              </w:rPr>
            </w:pPr>
            <w:r>
              <w:rPr>
                <w:rFonts w:ascii="宋体" w:hAnsi="宋体"/>
                <w:b/>
                <w:sz w:val="24"/>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51" w:type="dxa"/>
            <w:vAlign w:val="center"/>
          </w:tcPr>
          <w:p>
            <w:pPr>
              <w:ind w:right="57"/>
              <w:jc w:val="center"/>
              <w:rPr>
                <w:rFonts w:ascii="宋体" w:hAnsi="宋体"/>
                <w:sz w:val="24"/>
              </w:rPr>
            </w:pPr>
            <w:r>
              <w:rPr>
                <w:rFonts w:ascii="宋体" w:hAnsi="宋体"/>
                <w:sz w:val="24"/>
              </w:rPr>
              <w:t>1</w:t>
            </w:r>
          </w:p>
        </w:tc>
        <w:tc>
          <w:tcPr>
            <w:tcW w:w="2402" w:type="dxa"/>
            <w:vAlign w:val="center"/>
          </w:tcPr>
          <w:p>
            <w:pPr>
              <w:rPr>
                <w:rFonts w:ascii="宋体" w:hAnsi="宋体"/>
                <w:sz w:val="24"/>
              </w:rPr>
            </w:pPr>
            <w:r>
              <w:rPr>
                <w:rFonts w:ascii="宋体" w:hAnsi="宋体"/>
                <w:sz w:val="24"/>
              </w:rPr>
              <w:t>项目名称</w:t>
            </w:r>
          </w:p>
        </w:tc>
        <w:tc>
          <w:tcPr>
            <w:tcW w:w="6434" w:type="dxa"/>
            <w:vAlign w:val="center"/>
          </w:tcPr>
          <w:p>
            <w:pPr>
              <w:rPr>
                <w:rFonts w:ascii="宋体" w:hAnsi="宋体"/>
                <w:sz w:val="24"/>
              </w:rPr>
            </w:pPr>
            <w:r>
              <w:rPr>
                <w:rFonts w:hint="eastAsia" w:asciiTheme="minorEastAsia" w:hAnsiTheme="minorEastAsia"/>
                <w:sz w:val="24"/>
                <w:szCs w:val="24"/>
              </w:rPr>
              <w:t>字牌灯维保服务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ascii="宋体" w:hAnsi="宋体"/>
                <w:sz w:val="24"/>
              </w:rPr>
              <w:t>2</w:t>
            </w:r>
          </w:p>
        </w:tc>
        <w:tc>
          <w:tcPr>
            <w:tcW w:w="2402" w:type="dxa"/>
            <w:vAlign w:val="center"/>
          </w:tcPr>
          <w:p>
            <w:pPr>
              <w:rPr>
                <w:rFonts w:ascii="宋体" w:hAnsi="宋体"/>
                <w:sz w:val="24"/>
              </w:rPr>
            </w:pPr>
            <w:r>
              <w:rPr>
                <w:rFonts w:hint="eastAsia" w:ascii="宋体" w:hAnsi="宋体"/>
                <w:sz w:val="24"/>
              </w:rPr>
              <w:t>项目国别</w:t>
            </w:r>
          </w:p>
        </w:tc>
        <w:tc>
          <w:tcPr>
            <w:tcW w:w="6434" w:type="dxa"/>
            <w:vAlign w:val="center"/>
          </w:tcPr>
          <w:p>
            <w:pPr>
              <w:rPr>
                <w:rFonts w:ascii="宋体" w:hAnsi="宋体"/>
                <w:sz w:val="24"/>
              </w:rPr>
            </w:pPr>
            <w:r>
              <w:rPr>
                <w:rFonts w:hint="eastAsia" w:ascii="宋体" w:hAnsi="宋体"/>
                <w:sz w:val="24"/>
              </w:rPr>
              <w:t>国产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3</w:t>
            </w:r>
          </w:p>
        </w:tc>
        <w:tc>
          <w:tcPr>
            <w:tcW w:w="2402" w:type="dxa"/>
            <w:vAlign w:val="center"/>
          </w:tcPr>
          <w:p>
            <w:pPr>
              <w:rPr>
                <w:rFonts w:ascii="宋体" w:hAnsi="宋体"/>
                <w:sz w:val="24"/>
              </w:rPr>
            </w:pPr>
            <w:r>
              <w:rPr>
                <w:rFonts w:hint="eastAsia" w:ascii="宋体" w:hAnsi="宋体"/>
                <w:sz w:val="24"/>
              </w:rPr>
              <w:t>采购项目备案编号</w:t>
            </w:r>
          </w:p>
        </w:tc>
        <w:tc>
          <w:tcPr>
            <w:tcW w:w="6434" w:type="dxa"/>
            <w:vAlign w:val="center"/>
          </w:tcPr>
          <w:p>
            <w:pPr>
              <w:rPr>
                <w:rFonts w:hint="default" w:ascii="宋体" w:hAnsi="宋体" w:eastAsia="宋体"/>
                <w:sz w:val="24"/>
                <w:lang w:val="en-US" w:eastAsia="zh-CN"/>
              </w:rPr>
            </w:pPr>
            <w:r>
              <w:rPr>
                <w:rFonts w:hint="eastAsia" w:ascii="宋体" w:hAnsi="宋体"/>
                <w:sz w:val="24"/>
              </w:rPr>
              <w:t>NMZL2021-0</w:t>
            </w:r>
            <w:r>
              <w:rPr>
                <w:rFonts w:hint="eastAsia" w:ascii="宋体" w:hAnsi="宋体"/>
                <w:sz w:val="24"/>
                <w:lang w:val="en-US" w:eastAsia="zh-CN"/>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4</w:t>
            </w:r>
          </w:p>
        </w:tc>
        <w:tc>
          <w:tcPr>
            <w:tcW w:w="2402" w:type="dxa"/>
            <w:vAlign w:val="center"/>
          </w:tcPr>
          <w:p>
            <w:pPr>
              <w:rPr>
                <w:rFonts w:ascii="宋体" w:hAnsi="宋体"/>
                <w:sz w:val="24"/>
              </w:rPr>
            </w:pPr>
            <w:r>
              <w:rPr>
                <w:rFonts w:hint="eastAsia" w:ascii="宋体" w:hAnsi="宋体"/>
                <w:sz w:val="24"/>
              </w:rPr>
              <w:t>采购组织形式</w:t>
            </w:r>
          </w:p>
        </w:tc>
        <w:tc>
          <w:tcPr>
            <w:tcW w:w="6434" w:type="dxa"/>
            <w:vAlign w:val="center"/>
          </w:tcPr>
          <w:p>
            <w:pPr>
              <w:rPr>
                <w:rFonts w:ascii="宋体" w:hAnsi="宋体"/>
                <w:sz w:val="24"/>
              </w:rPr>
            </w:pPr>
            <w:r>
              <w:rPr>
                <w:rFonts w:hint="eastAsia" w:ascii="宋体" w:hAnsi="宋体"/>
                <w:sz w:val="24"/>
              </w:rPr>
              <w:t>自行采购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ascii="宋体" w:hAnsi="宋体"/>
                <w:sz w:val="24"/>
              </w:rPr>
              <w:t>5</w:t>
            </w:r>
          </w:p>
        </w:tc>
        <w:tc>
          <w:tcPr>
            <w:tcW w:w="2402" w:type="dxa"/>
            <w:vAlign w:val="center"/>
          </w:tcPr>
          <w:p>
            <w:pPr>
              <w:rPr>
                <w:rFonts w:ascii="宋体" w:hAnsi="宋体"/>
                <w:sz w:val="24"/>
              </w:rPr>
            </w:pPr>
            <w:r>
              <w:rPr>
                <w:rFonts w:ascii="宋体" w:hAnsi="宋体"/>
                <w:sz w:val="24"/>
              </w:rPr>
              <w:t>响应文件</w:t>
            </w:r>
          </w:p>
        </w:tc>
        <w:tc>
          <w:tcPr>
            <w:tcW w:w="6434" w:type="dxa"/>
            <w:vAlign w:val="center"/>
          </w:tcPr>
          <w:p>
            <w:pPr>
              <w:rPr>
                <w:rFonts w:ascii="宋体" w:hAnsi="宋体"/>
                <w:sz w:val="24"/>
              </w:rPr>
            </w:pPr>
            <w:r>
              <w:rPr>
                <w:rFonts w:ascii="宋体" w:hAnsi="宋体"/>
                <w:sz w:val="24"/>
              </w:rPr>
              <w:t>正本1份，副本</w:t>
            </w:r>
            <w:r>
              <w:rPr>
                <w:rFonts w:hint="eastAsia" w:ascii="宋体" w:hAnsi="宋体"/>
                <w:sz w:val="24"/>
              </w:rPr>
              <w:t>2</w:t>
            </w:r>
            <w:r>
              <w:rPr>
                <w:rFonts w:ascii="宋体" w:hAnsi="宋体"/>
                <w:sz w:val="24"/>
              </w:rPr>
              <w:t>份</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6</w:t>
            </w:r>
          </w:p>
        </w:tc>
        <w:tc>
          <w:tcPr>
            <w:tcW w:w="2402" w:type="dxa"/>
            <w:vAlign w:val="center"/>
          </w:tcPr>
          <w:p>
            <w:pPr>
              <w:rPr>
                <w:rFonts w:ascii="宋体" w:hAnsi="宋体"/>
                <w:sz w:val="24"/>
              </w:rPr>
            </w:pPr>
            <w:r>
              <w:rPr>
                <w:rFonts w:ascii="宋体" w:hAnsi="宋体"/>
                <w:sz w:val="24"/>
              </w:rPr>
              <w:t>竞标有效期</w:t>
            </w:r>
          </w:p>
        </w:tc>
        <w:tc>
          <w:tcPr>
            <w:tcW w:w="6434" w:type="dxa"/>
            <w:vAlign w:val="center"/>
          </w:tcPr>
          <w:p>
            <w:pPr>
              <w:ind w:right="-105" w:rightChars="-50"/>
              <w:rPr>
                <w:rFonts w:ascii="宋体" w:hAnsi="宋体"/>
                <w:sz w:val="24"/>
              </w:rPr>
            </w:pPr>
            <w:r>
              <w:rPr>
                <w:rFonts w:ascii="宋体" w:hAnsi="宋体"/>
                <w:sz w:val="24"/>
              </w:rPr>
              <w:t>开标之日起60天</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51" w:type="dxa"/>
            <w:vAlign w:val="center"/>
          </w:tcPr>
          <w:p>
            <w:pPr>
              <w:jc w:val="center"/>
              <w:rPr>
                <w:rFonts w:ascii="宋体" w:hAnsi="宋体"/>
                <w:sz w:val="24"/>
              </w:rPr>
            </w:pPr>
            <w:r>
              <w:rPr>
                <w:rFonts w:hint="eastAsia" w:ascii="宋体" w:hAnsi="宋体"/>
                <w:sz w:val="24"/>
              </w:rPr>
              <w:t>7</w:t>
            </w:r>
          </w:p>
        </w:tc>
        <w:tc>
          <w:tcPr>
            <w:tcW w:w="2402" w:type="dxa"/>
            <w:vAlign w:val="center"/>
          </w:tcPr>
          <w:p>
            <w:pPr>
              <w:ind w:right="-105" w:rightChars="-50"/>
              <w:rPr>
                <w:rFonts w:ascii="宋体" w:hAnsi="宋体"/>
                <w:sz w:val="24"/>
              </w:rPr>
            </w:pPr>
            <w:r>
              <w:rPr>
                <w:rFonts w:hint="eastAsia" w:ascii="宋体" w:hAnsi="宋体"/>
                <w:sz w:val="24"/>
              </w:rPr>
              <w:t>竞标保证金</w:t>
            </w:r>
          </w:p>
        </w:tc>
        <w:tc>
          <w:tcPr>
            <w:tcW w:w="6434" w:type="dxa"/>
            <w:vAlign w:val="center"/>
          </w:tcPr>
          <w:p>
            <w:pPr>
              <w:jc w:val="left"/>
              <w:rPr>
                <w:rFonts w:ascii="宋体" w:hAnsi="宋体"/>
                <w:sz w:val="24"/>
              </w:rPr>
            </w:pPr>
            <w:r>
              <w:rPr>
                <w:rFonts w:hint="eastAsia" w:ascii="宋体" w:hAnsi="宋体"/>
                <w:sz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51" w:type="dxa"/>
            <w:vAlign w:val="center"/>
          </w:tcPr>
          <w:p>
            <w:pPr>
              <w:jc w:val="center"/>
              <w:rPr>
                <w:rFonts w:ascii="宋体" w:hAnsi="宋体"/>
                <w:sz w:val="24"/>
              </w:rPr>
            </w:pPr>
            <w:r>
              <w:rPr>
                <w:rFonts w:hint="eastAsia" w:ascii="宋体" w:hAnsi="宋体"/>
                <w:sz w:val="24"/>
              </w:rPr>
              <w:t>8</w:t>
            </w:r>
          </w:p>
        </w:tc>
        <w:tc>
          <w:tcPr>
            <w:tcW w:w="2402" w:type="dxa"/>
            <w:vAlign w:val="center"/>
          </w:tcPr>
          <w:p>
            <w:pPr>
              <w:rPr>
                <w:rFonts w:ascii="宋体" w:hAnsi="宋体"/>
                <w:sz w:val="24"/>
              </w:rPr>
            </w:pPr>
            <w:r>
              <w:rPr>
                <w:rFonts w:hint="eastAsia" w:ascii="宋体" w:hAnsi="宋体"/>
                <w:sz w:val="24"/>
              </w:rPr>
              <w:t>响应文件接收时间</w:t>
            </w:r>
          </w:p>
        </w:tc>
        <w:tc>
          <w:tcPr>
            <w:tcW w:w="6434" w:type="dxa"/>
            <w:vAlign w:val="center"/>
          </w:tcPr>
          <w:p>
            <w:pPr>
              <w:rPr>
                <w:rFonts w:ascii="宋体" w:hAnsi="宋体"/>
                <w:sz w:val="24"/>
              </w:rPr>
            </w:pPr>
            <w:r>
              <w:rPr>
                <w:rFonts w:hint="eastAsia" w:ascii="宋体" w:hAnsi="宋体"/>
                <w:sz w:val="24"/>
              </w:rPr>
              <w:t>2021年</w:t>
            </w:r>
            <w:r>
              <w:rPr>
                <w:rFonts w:hint="eastAsia" w:ascii="宋体" w:hAnsi="宋体"/>
                <w:sz w:val="24"/>
                <w:u w:val="single"/>
              </w:rPr>
              <w:t xml:space="preserve">  </w:t>
            </w:r>
            <w:r>
              <w:rPr>
                <w:rFonts w:hint="eastAsia" w:ascii="宋体" w:hAnsi="宋体"/>
                <w:sz w:val="24"/>
                <w:u w:val="single"/>
                <w:lang w:val="en-US" w:eastAsia="zh-CN"/>
              </w:rPr>
              <w:t>10</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u w:val="single"/>
                <w:lang w:val="en-US" w:eastAsia="zh-CN"/>
              </w:rPr>
              <w:t>21</w:t>
            </w:r>
            <w:r>
              <w:rPr>
                <w:rFonts w:hint="eastAsia" w:ascii="宋体" w:hAnsi="宋体"/>
                <w:sz w:val="24"/>
              </w:rPr>
              <w:t>日</w:t>
            </w:r>
            <w:r>
              <w:rPr>
                <w:rFonts w:hint="eastAsia" w:ascii="宋体" w:hAnsi="宋体"/>
                <w:sz w:val="24"/>
                <w:u w:val="single"/>
              </w:rPr>
              <w:t xml:space="preserve"> 15</w:t>
            </w:r>
            <w:r>
              <w:rPr>
                <w:rFonts w:hint="eastAsia" w:ascii="宋体" w:hAnsi="宋体"/>
                <w:sz w:val="24"/>
                <w:u w:val="single"/>
                <w:lang w:val="en-US" w:eastAsia="zh-CN"/>
              </w:rPr>
              <w:t>:00</w:t>
            </w:r>
            <w:r>
              <w:rPr>
                <w:rFonts w:hint="eastAsia" w:ascii="宋体" w:hAnsi="宋体"/>
                <w:sz w:val="24"/>
                <w:u w:val="single"/>
              </w:rPr>
              <w:t xml:space="preserve"> </w:t>
            </w:r>
            <w:r>
              <w:rPr>
                <w:rFonts w:hint="eastAsia" w:ascii="宋体" w:hAnsi="宋体"/>
                <w:sz w:val="24"/>
              </w:rPr>
              <w:t xml:space="preserve"> —</w:t>
            </w:r>
            <w:r>
              <w:rPr>
                <w:rFonts w:hint="eastAsia" w:ascii="宋体" w:hAnsi="宋体"/>
                <w:sz w:val="24"/>
                <w:u w:val="single"/>
              </w:rPr>
              <w:t xml:space="preserve"> 15:30 </w:t>
            </w:r>
            <w:r>
              <w:rPr>
                <w:rFonts w:hint="eastAsia" w:ascii="宋体" w:hAnsi="宋体"/>
                <w:sz w:val="24"/>
              </w:rPr>
              <w:t>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51" w:type="dxa"/>
            <w:vAlign w:val="center"/>
          </w:tcPr>
          <w:p>
            <w:pPr>
              <w:jc w:val="center"/>
              <w:rPr>
                <w:rFonts w:ascii="宋体" w:hAnsi="宋体"/>
                <w:sz w:val="24"/>
              </w:rPr>
            </w:pPr>
            <w:r>
              <w:rPr>
                <w:rFonts w:hint="eastAsia" w:ascii="宋体" w:hAnsi="宋体"/>
                <w:sz w:val="24"/>
              </w:rPr>
              <w:t>9</w:t>
            </w:r>
          </w:p>
        </w:tc>
        <w:tc>
          <w:tcPr>
            <w:tcW w:w="2402" w:type="dxa"/>
            <w:vAlign w:val="center"/>
          </w:tcPr>
          <w:p>
            <w:pPr>
              <w:rPr>
                <w:rFonts w:ascii="宋体" w:hAnsi="宋体"/>
                <w:sz w:val="24"/>
              </w:rPr>
            </w:pPr>
            <w:r>
              <w:rPr>
                <w:rFonts w:ascii="宋体" w:hAnsi="宋体"/>
                <w:sz w:val="24"/>
              </w:rPr>
              <w:t>响应文件</w:t>
            </w:r>
            <w:r>
              <w:rPr>
                <w:rFonts w:hint="eastAsia" w:ascii="宋体" w:hAnsi="宋体"/>
                <w:sz w:val="24"/>
              </w:rPr>
              <w:t>接收</w:t>
            </w:r>
            <w:r>
              <w:rPr>
                <w:rFonts w:ascii="宋体" w:hAnsi="宋体"/>
                <w:sz w:val="24"/>
              </w:rPr>
              <w:t>地点</w:t>
            </w:r>
          </w:p>
        </w:tc>
        <w:tc>
          <w:tcPr>
            <w:tcW w:w="6434" w:type="dxa"/>
            <w:vAlign w:val="center"/>
          </w:tcPr>
          <w:p>
            <w:pPr>
              <w:rPr>
                <w:rFonts w:ascii="宋体" w:hAnsi="宋体"/>
                <w:sz w:val="24"/>
              </w:rPr>
            </w:pPr>
            <w:r>
              <w:rPr>
                <w:rFonts w:hint="eastAsia" w:ascii="宋体" w:hAnsi="宋体"/>
                <w:sz w:val="24"/>
              </w:rPr>
              <w:t>内蒙古医科大学附属人民医院</w:t>
            </w:r>
            <w:r>
              <w:rPr>
                <w:rFonts w:hint="eastAsia" w:ascii="宋体" w:hAnsi="宋体"/>
                <w:sz w:val="24"/>
                <w:u w:val="single"/>
              </w:rPr>
              <w:t xml:space="preserve">   门诊  </w:t>
            </w:r>
            <w:r>
              <w:rPr>
                <w:rFonts w:hint="eastAsia" w:ascii="宋体" w:hAnsi="宋体"/>
                <w:sz w:val="24"/>
              </w:rPr>
              <w:t>楼</w:t>
            </w:r>
            <w:r>
              <w:rPr>
                <w:rFonts w:hint="eastAsia" w:ascii="宋体" w:hAnsi="宋体"/>
                <w:sz w:val="24"/>
                <w:u w:val="single"/>
              </w:rPr>
              <w:t xml:space="preserve">   52</w:t>
            </w:r>
            <w:r>
              <w:rPr>
                <w:rFonts w:hint="eastAsia" w:ascii="宋体" w:hAnsi="宋体"/>
                <w:sz w:val="24"/>
                <w:u w:val="single"/>
                <w:lang w:val="en-US" w:eastAsia="zh-CN"/>
              </w:rPr>
              <w:t>4</w:t>
            </w:r>
            <w:r>
              <w:rPr>
                <w:rFonts w:hint="eastAsia" w:ascii="宋体" w:hAnsi="宋体"/>
                <w:sz w:val="24"/>
                <w:u w:val="single"/>
              </w:rPr>
              <w:t xml:space="preserve">   </w:t>
            </w:r>
            <w:r>
              <w:rPr>
                <w:rFonts w:hint="eastAsia" w:ascii="宋体" w:hAnsi="宋体"/>
                <w:sz w:val="24"/>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51" w:type="dxa"/>
            <w:vAlign w:val="center"/>
          </w:tcPr>
          <w:p>
            <w:pPr>
              <w:jc w:val="center"/>
              <w:rPr>
                <w:rFonts w:ascii="宋体" w:hAnsi="宋体"/>
                <w:sz w:val="24"/>
              </w:rPr>
            </w:pPr>
            <w:r>
              <w:rPr>
                <w:rFonts w:hint="eastAsia" w:ascii="宋体" w:hAnsi="宋体"/>
                <w:sz w:val="24"/>
              </w:rPr>
              <w:t>10</w:t>
            </w:r>
          </w:p>
        </w:tc>
        <w:tc>
          <w:tcPr>
            <w:tcW w:w="2402" w:type="dxa"/>
            <w:vAlign w:val="center"/>
          </w:tcPr>
          <w:p>
            <w:pPr>
              <w:rPr>
                <w:rFonts w:ascii="宋体" w:hAnsi="宋体"/>
                <w:sz w:val="24"/>
              </w:rPr>
            </w:pPr>
            <w:r>
              <w:rPr>
                <w:rFonts w:hint="eastAsia" w:ascii="宋体" w:hAnsi="宋体"/>
                <w:sz w:val="24"/>
              </w:rPr>
              <w:t>接收人及联系方式</w:t>
            </w:r>
          </w:p>
        </w:tc>
        <w:tc>
          <w:tcPr>
            <w:tcW w:w="6434" w:type="dxa"/>
            <w:vAlign w:val="center"/>
          </w:tcPr>
          <w:p>
            <w:pPr>
              <w:rPr>
                <w:rFonts w:ascii="宋体" w:hAnsi="宋体"/>
                <w:sz w:val="24"/>
                <w:u w:val="single"/>
              </w:rPr>
            </w:pPr>
            <w:r>
              <w:rPr>
                <w:rFonts w:hint="eastAsia" w:ascii="宋体" w:hAnsi="宋体"/>
                <w:sz w:val="24"/>
                <w:u w:val="single"/>
              </w:rPr>
              <w:t xml:space="preserve">    马   </w:t>
            </w:r>
            <w:r>
              <w:rPr>
                <w:rFonts w:hint="eastAsia" w:ascii="宋体" w:hAnsi="宋体"/>
                <w:sz w:val="24"/>
              </w:rPr>
              <w:t>老师           电话：</w:t>
            </w:r>
            <w:r>
              <w:rPr>
                <w:rFonts w:hint="eastAsia" w:ascii="宋体" w:hAnsi="宋体"/>
                <w:sz w:val="24"/>
                <w:u w:val="single"/>
              </w:rPr>
              <w:t xml:space="preserve">   3280839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51" w:type="dxa"/>
            <w:vAlign w:val="center"/>
          </w:tcPr>
          <w:p>
            <w:pPr>
              <w:jc w:val="center"/>
              <w:rPr>
                <w:rFonts w:ascii="宋体" w:hAnsi="宋体"/>
                <w:sz w:val="24"/>
              </w:rPr>
            </w:pPr>
            <w:r>
              <w:rPr>
                <w:rFonts w:hint="eastAsia" w:ascii="宋体" w:hAnsi="宋体"/>
                <w:sz w:val="24"/>
              </w:rPr>
              <w:t>11</w:t>
            </w:r>
          </w:p>
        </w:tc>
        <w:tc>
          <w:tcPr>
            <w:tcW w:w="2402" w:type="dxa"/>
            <w:vAlign w:val="center"/>
          </w:tcPr>
          <w:p>
            <w:pPr>
              <w:rPr>
                <w:rFonts w:ascii="宋体" w:hAnsi="宋体"/>
                <w:sz w:val="24"/>
              </w:rPr>
            </w:pPr>
            <w:r>
              <w:rPr>
                <w:rFonts w:hint="eastAsia" w:ascii="宋体" w:hAnsi="宋体"/>
                <w:sz w:val="24"/>
              </w:rPr>
              <w:t>评审</w:t>
            </w:r>
            <w:r>
              <w:rPr>
                <w:rFonts w:ascii="宋体" w:hAnsi="宋体"/>
                <w:sz w:val="24"/>
              </w:rPr>
              <w:t>时间</w:t>
            </w:r>
            <w:r>
              <w:rPr>
                <w:rFonts w:hint="eastAsia" w:ascii="宋体" w:hAnsi="宋体"/>
                <w:sz w:val="24"/>
              </w:rPr>
              <w:t>和地点</w:t>
            </w:r>
          </w:p>
        </w:tc>
        <w:tc>
          <w:tcPr>
            <w:tcW w:w="6434" w:type="dxa"/>
            <w:vAlign w:val="center"/>
          </w:tcPr>
          <w:p>
            <w:pPr>
              <w:rPr>
                <w:rFonts w:ascii="宋体" w:hAnsi="宋体"/>
                <w:sz w:val="24"/>
              </w:rPr>
            </w:pPr>
            <w:r>
              <w:rPr>
                <w:rFonts w:hint="eastAsia" w:ascii="宋体" w:hAnsi="宋体"/>
                <w:sz w:val="24"/>
              </w:rPr>
              <w:t>时间：2021年</w:t>
            </w:r>
            <w:r>
              <w:rPr>
                <w:rFonts w:hint="eastAsia" w:ascii="宋体" w:hAnsi="宋体"/>
                <w:sz w:val="24"/>
                <w:u w:val="single"/>
              </w:rPr>
              <w:t xml:space="preserve"> </w:t>
            </w:r>
            <w:r>
              <w:rPr>
                <w:rFonts w:hint="eastAsia" w:ascii="宋体" w:hAnsi="宋体"/>
                <w:sz w:val="24"/>
                <w:u w:val="single"/>
                <w:lang w:val="en-US" w:eastAsia="zh-CN"/>
              </w:rPr>
              <w:t>10</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u w:val="single"/>
                <w:lang w:val="en-US" w:eastAsia="zh-CN"/>
              </w:rPr>
              <w:t>21</w:t>
            </w:r>
            <w:r>
              <w:rPr>
                <w:rFonts w:hint="eastAsia" w:ascii="宋体" w:hAnsi="宋体"/>
                <w:sz w:val="24"/>
                <w:u w:val="single"/>
              </w:rPr>
              <w:t xml:space="preserve"> </w:t>
            </w:r>
            <w:r>
              <w:rPr>
                <w:rFonts w:hint="eastAsia" w:ascii="宋体" w:hAnsi="宋体"/>
                <w:sz w:val="24"/>
              </w:rPr>
              <w:t>日</w:t>
            </w:r>
            <w:r>
              <w:rPr>
                <w:rFonts w:hint="eastAsia" w:ascii="宋体" w:hAnsi="宋体"/>
                <w:sz w:val="24"/>
                <w:u w:val="single"/>
              </w:rPr>
              <w:t xml:space="preserve">  1</w:t>
            </w:r>
            <w:r>
              <w:rPr>
                <w:rFonts w:hint="eastAsia" w:ascii="宋体" w:hAnsi="宋体"/>
                <w:sz w:val="24"/>
                <w:u w:val="single"/>
                <w:lang w:val="en-US" w:eastAsia="zh-CN"/>
              </w:rPr>
              <w:t>6</w:t>
            </w:r>
            <w:r>
              <w:rPr>
                <w:rFonts w:hint="eastAsia" w:ascii="宋体" w:hAnsi="宋体"/>
                <w:sz w:val="24"/>
                <w:u w:val="single"/>
              </w:rPr>
              <w:t>：</w:t>
            </w:r>
            <w:r>
              <w:rPr>
                <w:rFonts w:hint="eastAsia" w:ascii="宋体" w:hAnsi="宋体"/>
                <w:sz w:val="24"/>
                <w:u w:val="single"/>
                <w:lang w:val="en-US" w:eastAsia="zh-CN"/>
              </w:rPr>
              <w:t>0</w:t>
            </w:r>
            <w:r>
              <w:rPr>
                <w:rFonts w:hint="eastAsia" w:ascii="宋体" w:hAnsi="宋体"/>
                <w:sz w:val="24"/>
                <w:u w:val="single"/>
              </w:rPr>
              <w:t xml:space="preserve">0  </w:t>
            </w:r>
            <w:r>
              <w:rPr>
                <w:rFonts w:hint="eastAsia" w:ascii="宋体" w:hAnsi="宋体"/>
                <w:sz w:val="24"/>
              </w:rPr>
              <w:t>时</w:t>
            </w:r>
          </w:p>
          <w:p>
            <w:pPr>
              <w:jc w:val="left"/>
              <w:rPr>
                <w:rFonts w:ascii="宋体" w:hAnsi="宋体"/>
                <w:sz w:val="24"/>
              </w:rPr>
            </w:pPr>
            <w:r>
              <w:rPr>
                <w:rFonts w:hint="eastAsia" w:ascii="宋体" w:hAnsi="宋体"/>
                <w:sz w:val="24"/>
              </w:rPr>
              <w:t>地点：内蒙古医科大学附属人民医院</w:t>
            </w:r>
            <w:r>
              <w:rPr>
                <w:rFonts w:hint="eastAsia" w:ascii="宋体" w:hAnsi="宋体"/>
                <w:sz w:val="24"/>
                <w:u w:val="single"/>
              </w:rPr>
              <w:t xml:space="preserve"> 门诊 </w:t>
            </w:r>
            <w:r>
              <w:rPr>
                <w:rFonts w:hint="eastAsia" w:ascii="宋体" w:hAnsi="宋体"/>
                <w:sz w:val="24"/>
              </w:rPr>
              <w:t>楼</w:t>
            </w:r>
            <w:r>
              <w:rPr>
                <w:rFonts w:hint="eastAsia" w:ascii="宋体" w:hAnsi="宋体"/>
                <w:sz w:val="24"/>
                <w:u w:val="single"/>
              </w:rPr>
              <w:t xml:space="preserve">   52</w:t>
            </w:r>
            <w:r>
              <w:rPr>
                <w:rFonts w:hint="eastAsia" w:ascii="宋体" w:hAnsi="宋体"/>
                <w:sz w:val="24"/>
                <w:u w:val="single"/>
                <w:lang w:val="en-US" w:eastAsia="zh-CN"/>
              </w:rPr>
              <w:t>4</w:t>
            </w:r>
            <w:r>
              <w:rPr>
                <w:rFonts w:hint="eastAsia" w:ascii="宋体" w:hAnsi="宋体"/>
                <w:sz w:val="24"/>
                <w:u w:val="single"/>
              </w:rPr>
              <w:t xml:space="preserve">  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751" w:type="dxa"/>
            <w:vAlign w:val="center"/>
          </w:tcPr>
          <w:p>
            <w:pPr>
              <w:jc w:val="center"/>
              <w:rPr>
                <w:rFonts w:ascii="宋体" w:hAnsi="宋体"/>
                <w:sz w:val="24"/>
              </w:rPr>
            </w:pPr>
            <w:r>
              <w:rPr>
                <w:rFonts w:hint="eastAsia" w:ascii="宋体" w:hAnsi="宋体"/>
                <w:sz w:val="24"/>
              </w:rPr>
              <w:t>12</w:t>
            </w:r>
          </w:p>
        </w:tc>
        <w:tc>
          <w:tcPr>
            <w:tcW w:w="2402" w:type="dxa"/>
            <w:vAlign w:val="center"/>
          </w:tcPr>
          <w:p>
            <w:pPr>
              <w:jc w:val="left"/>
              <w:rPr>
                <w:rFonts w:ascii="宋体" w:hAnsi="宋体"/>
                <w:sz w:val="24"/>
              </w:rPr>
            </w:pPr>
            <w:r>
              <w:rPr>
                <w:rFonts w:hint="eastAsia" w:ascii="宋体" w:hAnsi="宋体"/>
                <w:sz w:val="24"/>
              </w:rPr>
              <w:t>服务期</w:t>
            </w:r>
          </w:p>
        </w:tc>
        <w:tc>
          <w:tcPr>
            <w:tcW w:w="6434" w:type="dxa"/>
            <w:vAlign w:val="center"/>
          </w:tcPr>
          <w:p>
            <w:pPr>
              <w:rPr>
                <w:rFonts w:hint="eastAsia" w:ascii="宋体" w:hAnsi="宋体" w:eastAsia="宋体"/>
                <w:sz w:val="24"/>
                <w:lang w:val="en-US" w:eastAsia="zh-CN"/>
              </w:rPr>
            </w:pPr>
            <w:r>
              <w:rPr>
                <w:rFonts w:hint="eastAsia" w:ascii="宋体" w:hAnsi="宋体"/>
                <w:sz w:val="24"/>
                <w:u w:val="none"/>
                <w:lang w:val="en-US" w:eastAsia="zh-CN"/>
              </w:rPr>
              <w:t>壹年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13</w:t>
            </w:r>
          </w:p>
        </w:tc>
        <w:tc>
          <w:tcPr>
            <w:tcW w:w="2402" w:type="dxa"/>
            <w:vAlign w:val="center"/>
          </w:tcPr>
          <w:p>
            <w:pPr>
              <w:jc w:val="left"/>
              <w:rPr>
                <w:rFonts w:ascii="宋体" w:hAnsi="宋体"/>
                <w:sz w:val="24"/>
              </w:rPr>
            </w:pPr>
            <w:r>
              <w:rPr>
                <w:rFonts w:hint="eastAsia" w:ascii="宋体" w:hAnsi="宋体"/>
                <w:sz w:val="24"/>
              </w:rPr>
              <w:t>项目完成</w:t>
            </w:r>
            <w:r>
              <w:rPr>
                <w:rFonts w:ascii="宋体" w:hAnsi="宋体"/>
                <w:sz w:val="24"/>
              </w:rPr>
              <w:t>地点</w:t>
            </w:r>
          </w:p>
        </w:tc>
        <w:tc>
          <w:tcPr>
            <w:tcW w:w="6434" w:type="dxa"/>
            <w:vAlign w:val="center"/>
          </w:tcPr>
          <w:p>
            <w:pPr>
              <w:rPr>
                <w:rFonts w:ascii="宋体" w:hAnsi="宋体"/>
                <w:sz w:val="24"/>
              </w:rPr>
            </w:pPr>
            <w:r>
              <w:rPr>
                <w:rFonts w:hint="eastAsia" w:ascii="宋体" w:hAnsi="宋体"/>
                <w:sz w:val="24"/>
              </w:rPr>
              <w:t>内蒙古医科大学附属人民医院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ascii="宋体" w:hAnsi="宋体"/>
                <w:sz w:val="24"/>
              </w:rPr>
              <w:t>1</w:t>
            </w:r>
            <w:r>
              <w:rPr>
                <w:rFonts w:hint="eastAsia" w:ascii="宋体" w:hAnsi="宋体"/>
                <w:sz w:val="24"/>
              </w:rPr>
              <w:t>4</w:t>
            </w:r>
          </w:p>
        </w:tc>
        <w:tc>
          <w:tcPr>
            <w:tcW w:w="2402" w:type="dxa"/>
            <w:vAlign w:val="center"/>
          </w:tcPr>
          <w:p>
            <w:pPr>
              <w:rPr>
                <w:rFonts w:ascii="宋体" w:hAnsi="宋体"/>
                <w:sz w:val="24"/>
              </w:rPr>
            </w:pPr>
            <w:r>
              <w:rPr>
                <w:rFonts w:hint="eastAsia" w:ascii="宋体" w:hAnsi="宋体"/>
                <w:sz w:val="24"/>
              </w:rPr>
              <w:t>质保期</w:t>
            </w:r>
          </w:p>
        </w:tc>
        <w:tc>
          <w:tcPr>
            <w:tcW w:w="6434" w:type="dxa"/>
            <w:vAlign w:val="center"/>
          </w:tcPr>
          <w:p>
            <w:pPr>
              <w:rPr>
                <w:rFonts w:hint="default" w:ascii="宋体" w:hAnsi="宋体" w:eastAsia="宋体"/>
                <w:sz w:val="24"/>
                <w:lang w:val="en-US" w:eastAsia="zh-CN"/>
              </w:rPr>
            </w:pPr>
            <w:r>
              <w:rPr>
                <w:rFonts w:hint="eastAsia" w:ascii="宋体" w:hAnsi="宋体"/>
                <w:sz w:val="24"/>
                <w:lang w:val="en-US" w:eastAsia="zh-CN"/>
              </w:rPr>
              <w:t>壹年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751" w:type="dxa"/>
            <w:vAlign w:val="center"/>
          </w:tcPr>
          <w:p>
            <w:pPr>
              <w:jc w:val="center"/>
              <w:rPr>
                <w:rFonts w:ascii="宋体" w:hAnsi="宋体"/>
                <w:sz w:val="24"/>
              </w:rPr>
            </w:pPr>
            <w:r>
              <w:rPr>
                <w:rFonts w:hint="eastAsia" w:ascii="宋体" w:hAnsi="宋体"/>
                <w:sz w:val="24"/>
              </w:rPr>
              <w:t>15</w:t>
            </w:r>
          </w:p>
        </w:tc>
        <w:tc>
          <w:tcPr>
            <w:tcW w:w="2402" w:type="dxa"/>
            <w:vAlign w:val="center"/>
          </w:tcPr>
          <w:p>
            <w:pPr>
              <w:rPr>
                <w:rFonts w:ascii="宋体" w:hAnsi="宋体"/>
                <w:sz w:val="24"/>
              </w:rPr>
            </w:pPr>
            <w:r>
              <w:rPr>
                <w:rFonts w:ascii="宋体" w:hAnsi="宋体"/>
                <w:sz w:val="24"/>
              </w:rPr>
              <w:t>项目内容</w:t>
            </w:r>
          </w:p>
        </w:tc>
        <w:tc>
          <w:tcPr>
            <w:tcW w:w="6434" w:type="dxa"/>
            <w:vAlign w:val="center"/>
          </w:tcPr>
          <w:p>
            <w:pPr>
              <w:rPr>
                <w:rFonts w:ascii="宋体" w:hAnsi="宋体"/>
                <w:sz w:val="24"/>
              </w:rPr>
            </w:pPr>
            <w:r>
              <w:rPr>
                <w:rFonts w:hint="eastAsia" w:ascii="宋体" w:hAnsi="宋体"/>
                <w:sz w:val="24"/>
              </w:rPr>
              <w:t>详见第三章</w:t>
            </w:r>
            <w:r>
              <w:rPr>
                <w:rFonts w:ascii="宋体" w:hAnsi="宋体"/>
                <w:sz w:val="24"/>
              </w:rPr>
              <w:t>采购内容</w:t>
            </w:r>
            <w:r>
              <w:rPr>
                <w:rFonts w:hint="eastAsia" w:ascii="宋体" w:hAnsi="宋体"/>
                <w:sz w:val="24"/>
              </w:rPr>
              <w:t>、</w:t>
            </w:r>
            <w:r>
              <w:rPr>
                <w:rFonts w:ascii="宋体" w:hAnsi="宋体"/>
                <w:sz w:val="24"/>
              </w:rPr>
              <w:t>技术</w:t>
            </w:r>
            <w:r>
              <w:rPr>
                <w:rFonts w:hint="eastAsia" w:ascii="宋体" w:hAnsi="宋体"/>
                <w:sz w:val="24"/>
              </w:rPr>
              <w:t>参数及</w:t>
            </w:r>
            <w:r>
              <w:rPr>
                <w:rFonts w:ascii="宋体" w:hAnsi="宋体"/>
                <w:sz w:val="24"/>
              </w:rPr>
              <w:t>要求</w:t>
            </w:r>
            <w:r>
              <w:rPr>
                <w:rFonts w:hint="eastAsia" w:ascii="宋体" w:hAnsi="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751" w:type="dxa"/>
            <w:vAlign w:val="center"/>
          </w:tcPr>
          <w:p>
            <w:pPr>
              <w:jc w:val="center"/>
              <w:rPr>
                <w:rFonts w:ascii="宋体" w:hAnsi="宋体"/>
                <w:sz w:val="24"/>
              </w:rPr>
            </w:pPr>
            <w:r>
              <w:rPr>
                <w:rFonts w:hint="eastAsia" w:ascii="宋体" w:hAnsi="宋体"/>
                <w:sz w:val="24"/>
              </w:rPr>
              <w:t>16</w:t>
            </w:r>
          </w:p>
        </w:tc>
        <w:tc>
          <w:tcPr>
            <w:tcW w:w="2402" w:type="dxa"/>
            <w:vAlign w:val="center"/>
          </w:tcPr>
          <w:p>
            <w:pPr>
              <w:rPr>
                <w:rFonts w:ascii="宋体" w:hAnsi="宋体"/>
                <w:sz w:val="24"/>
              </w:rPr>
            </w:pPr>
            <w:r>
              <w:rPr>
                <w:rFonts w:hint="eastAsia" w:ascii="宋体" w:hAnsi="宋体"/>
                <w:sz w:val="24"/>
              </w:rPr>
              <w:t>供应商</w:t>
            </w:r>
            <w:r>
              <w:rPr>
                <w:rFonts w:ascii="宋体" w:hAnsi="宋体"/>
                <w:sz w:val="24"/>
              </w:rPr>
              <w:t>资</w:t>
            </w:r>
            <w:r>
              <w:rPr>
                <w:rFonts w:hint="eastAsia" w:ascii="宋体" w:hAnsi="宋体"/>
                <w:sz w:val="24"/>
              </w:rPr>
              <w:t>格要求</w:t>
            </w:r>
          </w:p>
        </w:tc>
        <w:tc>
          <w:tcPr>
            <w:tcW w:w="6434" w:type="dxa"/>
            <w:vAlign w:val="center"/>
          </w:tcPr>
          <w:p>
            <w:pPr>
              <w:rPr>
                <w:rFonts w:ascii="宋体" w:hAnsi="宋体"/>
                <w:sz w:val="24"/>
              </w:rPr>
            </w:pPr>
            <w:r>
              <w:rPr>
                <w:rFonts w:hint="eastAsia" w:ascii="宋体" w:hAnsi="宋体"/>
                <w:sz w:val="24"/>
              </w:rPr>
              <w:t>详见询标公告及询标文件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17</w:t>
            </w:r>
          </w:p>
        </w:tc>
        <w:tc>
          <w:tcPr>
            <w:tcW w:w="2402" w:type="dxa"/>
            <w:vAlign w:val="center"/>
          </w:tcPr>
          <w:p>
            <w:pPr>
              <w:rPr>
                <w:rFonts w:ascii="宋体" w:hAnsi="宋体"/>
                <w:sz w:val="24"/>
              </w:rPr>
            </w:pPr>
            <w:r>
              <w:rPr>
                <w:rFonts w:hint="eastAsia" w:ascii="宋体" w:hAnsi="宋体"/>
                <w:sz w:val="24"/>
              </w:rPr>
              <w:t>付款方式</w:t>
            </w:r>
          </w:p>
        </w:tc>
        <w:tc>
          <w:tcPr>
            <w:tcW w:w="6434" w:type="dxa"/>
            <w:vAlign w:val="center"/>
          </w:tcPr>
          <w:p>
            <w:pPr>
              <w:rPr>
                <w:rFonts w:ascii="宋体" w:hAnsi="宋体"/>
                <w:sz w:val="24"/>
              </w:rPr>
            </w:pPr>
            <w:r>
              <w:rPr>
                <w:rFonts w:hint="eastAsia" w:ascii="宋体" w:hAnsi="宋体"/>
                <w:sz w:val="24"/>
              </w:rPr>
              <w:t>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18</w:t>
            </w:r>
          </w:p>
        </w:tc>
        <w:tc>
          <w:tcPr>
            <w:tcW w:w="2402" w:type="dxa"/>
            <w:vAlign w:val="center"/>
          </w:tcPr>
          <w:p>
            <w:pPr>
              <w:rPr>
                <w:rFonts w:ascii="宋体" w:hAnsi="宋体"/>
                <w:sz w:val="24"/>
              </w:rPr>
            </w:pPr>
            <w:r>
              <w:rPr>
                <w:rFonts w:hint="eastAsia" w:ascii="宋体" w:hAnsi="宋体"/>
                <w:sz w:val="24"/>
              </w:rPr>
              <w:t>履约保证金</w:t>
            </w:r>
          </w:p>
        </w:tc>
        <w:tc>
          <w:tcPr>
            <w:tcW w:w="6434" w:type="dxa"/>
            <w:vAlign w:val="center"/>
          </w:tcPr>
          <w:p>
            <w:pPr>
              <w:rPr>
                <w:rFonts w:ascii="宋体" w:hAnsi="宋体"/>
                <w:sz w:val="24"/>
              </w:rPr>
            </w:pPr>
            <w:r>
              <w:rPr>
                <w:rFonts w:hint="eastAsia" w:ascii="宋体" w:hAnsi="宋体"/>
                <w:sz w:val="24"/>
              </w:rPr>
              <w:t>合同签订后五日内向医院交纳10%履约保证金。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19</w:t>
            </w:r>
          </w:p>
        </w:tc>
        <w:tc>
          <w:tcPr>
            <w:tcW w:w="2402" w:type="dxa"/>
            <w:vAlign w:val="center"/>
          </w:tcPr>
          <w:p>
            <w:pPr>
              <w:rPr>
                <w:rFonts w:ascii="宋体" w:hAnsi="宋体"/>
                <w:sz w:val="24"/>
              </w:rPr>
            </w:pPr>
            <w:r>
              <w:rPr>
                <w:rFonts w:ascii="宋体" w:hAnsi="宋体"/>
                <w:sz w:val="24"/>
              </w:rPr>
              <w:t>是否退还响应文件</w:t>
            </w:r>
          </w:p>
        </w:tc>
        <w:tc>
          <w:tcPr>
            <w:tcW w:w="6434" w:type="dxa"/>
            <w:vAlign w:val="center"/>
          </w:tcPr>
          <w:p>
            <w:pPr>
              <w:rPr>
                <w:rFonts w:ascii="宋体" w:hAnsi="宋体"/>
                <w:sz w:val="24"/>
              </w:rPr>
            </w:pPr>
            <w:r>
              <w:rPr>
                <w:rFonts w:ascii="宋体" w:hAnsi="宋体"/>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20</w:t>
            </w:r>
          </w:p>
        </w:tc>
        <w:tc>
          <w:tcPr>
            <w:tcW w:w="2402" w:type="dxa"/>
            <w:vAlign w:val="center"/>
          </w:tcPr>
          <w:p>
            <w:pPr>
              <w:rPr>
                <w:rFonts w:ascii="宋体" w:hAnsi="宋体"/>
                <w:sz w:val="24"/>
              </w:rPr>
            </w:pPr>
            <w:r>
              <w:rPr>
                <w:rFonts w:hint="eastAsia" w:ascii="宋体" w:hAnsi="宋体"/>
                <w:sz w:val="24"/>
              </w:rPr>
              <w:t>评委会</w:t>
            </w:r>
            <w:r>
              <w:rPr>
                <w:rFonts w:ascii="宋体" w:hAnsi="宋体"/>
                <w:sz w:val="24"/>
              </w:rPr>
              <w:t>的组建</w:t>
            </w:r>
          </w:p>
        </w:tc>
        <w:tc>
          <w:tcPr>
            <w:tcW w:w="6434" w:type="dxa"/>
            <w:vAlign w:val="center"/>
          </w:tcPr>
          <w:p>
            <w:pPr>
              <w:rPr>
                <w:rFonts w:ascii="宋体" w:hAnsi="宋体"/>
                <w:sz w:val="24"/>
              </w:rPr>
            </w:pPr>
            <w:r>
              <w:rPr>
                <w:rFonts w:hint="eastAsia" w:ascii="宋体" w:hAnsi="宋体"/>
                <w:sz w:val="24"/>
              </w:rPr>
              <w:t>医院相关专家三人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21</w:t>
            </w:r>
          </w:p>
        </w:tc>
        <w:tc>
          <w:tcPr>
            <w:tcW w:w="2402" w:type="dxa"/>
            <w:vAlign w:val="center"/>
          </w:tcPr>
          <w:p>
            <w:pPr>
              <w:rPr>
                <w:rFonts w:ascii="宋体" w:hAnsi="宋体"/>
                <w:sz w:val="24"/>
              </w:rPr>
            </w:pPr>
            <w:r>
              <w:rPr>
                <w:rFonts w:ascii="宋体" w:hAnsi="宋体"/>
                <w:sz w:val="24"/>
              </w:rPr>
              <w:t>是否允许递交备选投标方案</w:t>
            </w:r>
          </w:p>
        </w:tc>
        <w:tc>
          <w:tcPr>
            <w:tcW w:w="6434" w:type="dxa"/>
            <w:vAlign w:val="center"/>
          </w:tcPr>
          <w:p>
            <w:pPr>
              <w:rPr>
                <w:rFonts w:ascii="宋体" w:hAnsi="宋体"/>
                <w:sz w:val="24"/>
              </w:rPr>
            </w:pPr>
            <w:r>
              <w:rPr>
                <w:rFonts w:ascii="宋体" w:hAnsi="宋体"/>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22</w:t>
            </w:r>
          </w:p>
        </w:tc>
        <w:tc>
          <w:tcPr>
            <w:tcW w:w="2402" w:type="dxa"/>
            <w:vAlign w:val="center"/>
          </w:tcPr>
          <w:p>
            <w:pPr>
              <w:rPr>
                <w:rFonts w:ascii="宋体" w:hAnsi="宋体"/>
                <w:sz w:val="24"/>
              </w:rPr>
            </w:pPr>
            <w:r>
              <w:rPr>
                <w:rFonts w:hint="eastAsia" w:ascii="宋体" w:hAnsi="宋体"/>
                <w:sz w:val="24"/>
              </w:rPr>
              <w:t>勘察现场</w:t>
            </w:r>
          </w:p>
        </w:tc>
        <w:tc>
          <w:tcPr>
            <w:tcW w:w="6434" w:type="dxa"/>
            <w:vAlign w:val="center"/>
          </w:tcPr>
          <w:p>
            <w:pPr>
              <w:rPr>
                <w:rFonts w:ascii="宋体" w:hAnsi="宋体"/>
                <w:sz w:val="24"/>
              </w:rPr>
            </w:pPr>
            <w:r>
              <w:rPr>
                <w:rFonts w:hint="eastAsia" w:ascii="宋体" w:hAnsi="宋体"/>
                <w:sz w:val="24"/>
              </w:rPr>
              <w:t>自行勘察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23</w:t>
            </w:r>
          </w:p>
        </w:tc>
        <w:tc>
          <w:tcPr>
            <w:tcW w:w="2402" w:type="dxa"/>
            <w:vAlign w:val="center"/>
          </w:tcPr>
          <w:p>
            <w:pPr>
              <w:spacing w:line="360" w:lineRule="exact"/>
              <w:rPr>
                <w:rFonts w:ascii="宋体" w:hAnsi="宋体"/>
                <w:sz w:val="24"/>
              </w:rPr>
            </w:pPr>
            <w:r>
              <w:rPr>
                <w:rFonts w:hint="eastAsia" w:ascii="宋体" w:hAnsi="宋体"/>
                <w:sz w:val="24"/>
              </w:rPr>
              <w:t>关于小型、微型企业价格扣除政策的规定</w:t>
            </w:r>
          </w:p>
        </w:tc>
        <w:tc>
          <w:tcPr>
            <w:tcW w:w="6434" w:type="dxa"/>
            <w:vAlign w:val="center"/>
          </w:tcPr>
          <w:p>
            <w:pPr>
              <w:spacing w:line="360" w:lineRule="exact"/>
              <w:rPr>
                <w:rFonts w:ascii="宋体" w:hAnsi="宋体"/>
                <w:sz w:val="24"/>
              </w:rPr>
            </w:pPr>
            <w:r>
              <w:rPr>
                <w:rFonts w:hint="eastAsia" w:ascii="宋体" w:hAnsi="宋体"/>
                <w:sz w:val="24"/>
              </w:rPr>
              <w:t>1、小型、微型企业价格扣除政策</w:t>
            </w:r>
          </w:p>
          <w:p>
            <w:pPr>
              <w:spacing w:line="360" w:lineRule="exact"/>
              <w:ind w:left="271" w:leftChars="129"/>
              <w:rPr>
                <w:rFonts w:ascii="宋体" w:hAnsi="宋体"/>
                <w:sz w:val="24"/>
              </w:rPr>
            </w:pPr>
            <w:r>
              <w:rPr>
                <w:rFonts w:hint="eastAsia" w:ascii="宋体" w:hAnsi="宋体"/>
                <w:sz w:val="24"/>
              </w:rPr>
              <w:t>供应商为小型、微型企业且所投产品为小型、微型企业生产的，投标价格给予6%（工程项目3%）的价格扣除后参与价格排名。评审小组根据供应商提供的《中小企业声明函》中的承诺，认定其是否属于小型和微型企业并享受小微企业优惠政策。供应商对其承诺的企业规模真实性自行负责。供应商在《中小企业声明函》中的承诺如有虚假，其成交资格将被取消。</w:t>
            </w:r>
          </w:p>
          <w:p>
            <w:pPr>
              <w:spacing w:line="360" w:lineRule="exact"/>
              <w:ind w:left="480" w:hanging="480" w:hangingChars="200"/>
              <w:rPr>
                <w:rFonts w:ascii="宋体" w:hAnsi="宋体"/>
                <w:sz w:val="24"/>
              </w:rPr>
            </w:pPr>
            <w:r>
              <w:rPr>
                <w:rFonts w:hint="eastAsia" w:ascii="宋体" w:hAnsi="宋体"/>
                <w:sz w:val="24"/>
              </w:rPr>
              <w:t>2、享受价格扣除政策的小型、微型企业必须同时满足以下两个条件：</w:t>
            </w:r>
          </w:p>
          <w:p>
            <w:pPr>
              <w:spacing w:line="360" w:lineRule="exact"/>
              <w:ind w:left="480" w:hanging="480" w:hangingChars="200"/>
              <w:rPr>
                <w:rFonts w:ascii="宋体" w:hAnsi="宋体"/>
                <w:sz w:val="24"/>
              </w:rPr>
            </w:pPr>
            <w:r>
              <w:rPr>
                <w:rFonts w:hint="eastAsia" w:ascii="宋体" w:hAnsi="宋体"/>
                <w:sz w:val="24"/>
              </w:rPr>
              <w:t>(1) 符合小型、微型企业划分标准（按照 “关于印发中小企业划型标准规定的通知”（《财政部工业和信息化部关于印发〈政府采购促进中小企业发展管理办法〉的通知》财库〔2020〕46号的规定划分）；</w:t>
            </w:r>
          </w:p>
          <w:p>
            <w:pPr>
              <w:spacing w:line="360" w:lineRule="exact"/>
              <w:ind w:left="480" w:hanging="480" w:hangingChars="200"/>
              <w:rPr>
                <w:rFonts w:ascii="宋体" w:hAnsi="宋体"/>
                <w:sz w:val="24"/>
              </w:rPr>
            </w:pPr>
            <w:r>
              <w:rPr>
                <w:rFonts w:hint="eastAsia" w:ascii="宋体" w:hAnsi="宋体"/>
                <w:sz w:val="24"/>
              </w:rPr>
              <w:t>(2) 提供本企业生产的产品或者提供其他小型、微型企业生产的产品。</w:t>
            </w:r>
          </w:p>
          <w:p>
            <w:pPr>
              <w:spacing w:line="360" w:lineRule="exact"/>
              <w:ind w:left="480" w:hanging="480" w:hangingChars="200"/>
              <w:rPr>
                <w:rFonts w:ascii="宋体" w:hAnsi="宋体"/>
                <w:sz w:val="24"/>
              </w:rPr>
            </w:pPr>
            <w:r>
              <w:rPr>
                <w:rFonts w:hint="eastAsia" w:ascii="宋体" w:hAnsi="宋体"/>
                <w:sz w:val="24"/>
              </w:rPr>
              <w:t>3、 享受小型、微型企业价格扣除政策的供应商应同时符合以下条件：</w:t>
            </w:r>
          </w:p>
          <w:p>
            <w:pPr>
              <w:spacing w:line="360" w:lineRule="exact"/>
              <w:rPr>
                <w:rFonts w:ascii="宋体" w:hAnsi="宋体"/>
                <w:sz w:val="24"/>
              </w:rPr>
            </w:pPr>
            <w:r>
              <w:rPr>
                <w:rFonts w:hint="eastAsia" w:ascii="宋体" w:hAnsi="宋体"/>
                <w:sz w:val="24"/>
              </w:rPr>
              <w:t>(1) 供应商为中国法人；</w:t>
            </w:r>
          </w:p>
          <w:p>
            <w:pPr>
              <w:spacing w:line="360" w:lineRule="exact"/>
              <w:rPr>
                <w:rFonts w:ascii="宋体" w:hAnsi="宋体"/>
                <w:sz w:val="24"/>
              </w:rPr>
            </w:pPr>
            <w:r>
              <w:rPr>
                <w:rFonts w:hint="eastAsia" w:ascii="宋体" w:hAnsi="宋体"/>
                <w:sz w:val="24"/>
              </w:rPr>
              <w:t>(2) 投标产品制造商为中国法人；</w:t>
            </w:r>
          </w:p>
          <w:p>
            <w:pPr>
              <w:spacing w:line="360" w:lineRule="exact"/>
              <w:rPr>
                <w:rFonts w:ascii="宋体" w:hAnsi="宋体"/>
                <w:sz w:val="24"/>
              </w:rPr>
            </w:pPr>
            <w:r>
              <w:rPr>
                <w:rFonts w:hint="eastAsia" w:ascii="宋体" w:hAnsi="宋体"/>
                <w:sz w:val="24"/>
              </w:rPr>
              <w:t>(3) 投标产品原产地为中国；</w:t>
            </w:r>
          </w:p>
          <w:p>
            <w:pPr>
              <w:spacing w:line="360" w:lineRule="exact"/>
              <w:rPr>
                <w:rFonts w:ascii="宋体" w:hAnsi="宋体"/>
                <w:sz w:val="24"/>
              </w:rPr>
            </w:pPr>
            <w:r>
              <w:rPr>
                <w:rFonts w:hint="eastAsia" w:ascii="宋体" w:hAnsi="宋体"/>
                <w:sz w:val="24"/>
              </w:rPr>
              <w:t>(4) 投标货币为人民币。</w:t>
            </w:r>
          </w:p>
          <w:p>
            <w:pPr>
              <w:spacing w:line="360" w:lineRule="exact"/>
              <w:rPr>
                <w:rFonts w:ascii="宋体" w:hAnsi="宋体"/>
                <w:sz w:val="24"/>
              </w:rPr>
            </w:pPr>
            <w:r>
              <w:rPr>
                <w:rFonts w:hint="eastAsia" w:ascii="宋体" w:hAnsi="宋体"/>
                <w:sz w:val="24"/>
              </w:rPr>
              <w:t>如供应商属于小微企业，需填写响应文件第三条中的小微企业声明函，同时提供</w:t>
            </w:r>
            <w:r>
              <w:rPr>
                <w:rFonts w:ascii="宋体" w:hAnsi="宋体"/>
                <w:sz w:val="24"/>
              </w:rPr>
              <w:t>http://www.gsxt.gov.cn/index.html</w:t>
            </w:r>
          </w:p>
          <w:p>
            <w:pPr>
              <w:spacing w:line="360" w:lineRule="exact"/>
              <w:rPr>
                <w:rFonts w:ascii="宋体" w:hAnsi="宋体"/>
                <w:sz w:val="24"/>
              </w:rPr>
            </w:pPr>
            <w:r>
              <w:rPr>
                <w:rFonts w:ascii="宋体" w:hAnsi="宋体"/>
                <w:sz w:val="24"/>
              </w:rPr>
              <w:t>网站中小微企业查询网页截图</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24</w:t>
            </w:r>
          </w:p>
        </w:tc>
        <w:tc>
          <w:tcPr>
            <w:tcW w:w="2402" w:type="dxa"/>
            <w:vAlign w:val="center"/>
          </w:tcPr>
          <w:p>
            <w:pPr>
              <w:rPr>
                <w:rFonts w:ascii="宋体" w:hAnsi="宋体"/>
                <w:sz w:val="24"/>
              </w:rPr>
            </w:pPr>
            <w:r>
              <w:rPr>
                <w:rFonts w:ascii="宋体" w:hAnsi="宋体"/>
                <w:sz w:val="24"/>
              </w:rPr>
              <w:t>需要补充的其他内容</w:t>
            </w:r>
          </w:p>
        </w:tc>
        <w:tc>
          <w:tcPr>
            <w:tcW w:w="6434" w:type="dxa"/>
            <w:vAlign w:val="center"/>
          </w:tcPr>
          <w:p>
            <w:pPr>
              <w:rPr>
                <w:rFonts w:ascii="宋体" w:hAnsi="宋体"/>
                <w:sz w:val="24"/>
              </w:rPr>
            </w:pPr>
            <w:r>
              <w:rPr>
                <w:rFonts w:ascii="宋体" w:hAnsi="宋体"/>
                <w:sz w:val="24"/>
              </w:rPr>
              <w:t>在递交响应文件时，</w:t>
            </w:r>
            <w:r>
              <w:rPr>
                <w:rFonts w:hint="eastAsia" w:ascii="宋体" w:hAnsi="宋体"/>
                <w:sz w:val="24"/>
              </w:rPr>
              <w:t>被授权人</w:t>
            </w:r>
            <w:r>
              <w:rPr>
                <w:rFonts w:ascii="宋体" w:hAnsi="宋体"/>
                <w:sz w:val="24"/>
              </w:rPr>
              <w:t>需</w:t>
            </w:r>
            <w:r>
              <w:rPr>
                <w:rFonts w:hint="eastAsia" w:ascii="宋体" w:hAnsi="宋体"/>
                <w:sz w:val="24"/>
              </w:rPr>
              <w:t>提供</w:t>
            </w:r>
            <w:r>
              <w:rPr>
                <w:rFonts w:ascii="宋体" w:hAnsi="宋体"/>
                <w:sz w:val="24"/>
              </w:rPr>
              <w:t>身份证原件</w:t>
            </w:r>
            <w:r>
              <w:rPr>
                <w:rFonts w:hint="eastAsia" w:ascii="宋体" w:hAnsi="宋体"/>
                <w:sz w:val="24"/>
              </w:rPr>
              <w:t>及单独</w:t>
            </w:r>
            <w:r>
              <w:rPr>
                <w:rFonts w:ascii="宋体" w:hAnsi="宋体"/>
                <w:sz w:val="24"/>
              </w:rPr>
              <w:t>一份</w:t>
            </w:r>
            <w:r>
              <w:rPr>
                <w:rFonts w:hint="eastAsia" w:ascii="宋体" w:hAnsi="宋体"/>
                <w:sz w:val="24"/>
              </w:rPr>
              <w:t>与响应文件中</w:t>
            </w:r>
            <w:r>
              <w:rPr>
                <w:rFonts w:ascii="宋体" w:hAnsi="宋体"/>
                <w:sz w:val="24"/>
              </w:rPr>
              <w:t>完全相同的授权书(无需封装)，作为核实身份之用。</w:t>
            </w:r>
          </w:p>
        </w:tc>
      </w:tr>
    </w:tbl>
    <w:p>
      <w:pPr>
        <w:rPr>
          <w:rFonts w:ascii="宋体" w:hAnsi="宋体"/>
          <w:sz w:val="28"/>
          <w:szCs w:val="28"/>
        </w:rPr>
      </w:pPr>
    </w:p>
    <w:p>
      <w:pPr>
        <w:ind w:firstLine="410" w:firstLineChars="146"/>
        <w:rPr>
          <w:rFonts w:ascii="宋体" w:hAnsi="宋体"/>
          <w:b/>
          <w:sz w:val="28"/>
          <w:szCs w:val="28"/>
        </w:rPr>
      </w:pPr>
      <w:r>
        <w:rPr>
          <w:rFonts w:hint="eastAsia" w:ascii="宋体" w:hAnsi="宋体"/>
          <w:b/>
          <w:sz w:val="28"/>
          <w:szCs w:val="28"/>
        </w:rPr>
        <w:t>二、询标文件</w:t>
      </w:r>
    </w:p>
    <w:p>
      <w:pPr>
        <w:ind w:firstLine="495" w:firstLineChars="177"/>
        <w:rPr>
          <w:rFonts w:ascii="宋体" w:hAnsi="宋体"/>
          <w:sz w:val="28"/>
          <w:szCs w:val="28"/>
        </w:rPr>
      </w:pPr>
      <w:r>
        <w:rPr>
          <w:rFonts w:hint="eastAsia" w:ascii="宋体" w:hAnsi="宋体"/>
          <w:sz w:val="28"/>
          <w:szCs w:val="28"/>
        </w:rPr>
        <w:t>1.</w:t>
      </w:r>
      <w:r>
        <w:rPr>
          <w:rFonts w:ascii="宋体" w:hAnsi="宋体"/>
          <w:sz w:val="28"/>
          <w:szCs w:val="28"/>
        </w:rPr>
        <w:t>询价文件</w:t>
      </w:r>
      <w:r>
        <w:rPr>
          <w:rFonts w:hint="eastAsia" w:ascii="宋体" w:hAnsi="宋体"/>
          <w:sz w:val="28"/>
          <w:szCs w:val="28"/>
        </w:rPr>
        <w:t>组成</w:t>
      </w:r>
      <w:r>
        <w:rPr>
          <w:rFonts w:ascii="宋体" w:hAnsi="宋体"/>
          <w:sz w:val="28"/>
          <w:szCs w:val="28"/>
        </w:rPr>
        <w:t>：</w:t>
      </w:r>
    </w:p>
    <w:p>
      <w:pPr>
        <w:ind w:firstLine="495" w:firstLineChars="177"/>
        <w:rPr>
          <w:rFonts w:ascii="宋体" w:hAnsi="宋体"/>
          <w:sz w:val="28"/>
          <w:szCs w:val="28"/>
        </w:rPr>
      </w:pPr>
      <w:r>
        <w:rPr>
          <w:rFonts w:ascii="宋体" w:hAnsi="宋体"/>
          <w:sz w:val="28"/>
          <w:szCs w:val="28"/>
        </w:rPr>
        <w:t>（1）</w:t>
      </w:r>
      <w:r>
        <w:rPr>
          <w:rFonts w:hint="eastAsia" w:ascii="宋体" w:hAnsi="宋体"/>
          <w:sz w:val="28"/>
          <w:szCs w:val="28"/>
        </w:rPr>
        <w:t>询标公告</w:t>
      </w:r>
      <w:r>
        <w:rPr>
          <w:rFonts w:ascii="宋体" w:hAnsi="宋体"/>
          <w:sz w:val="28"/>
          <w:szCs w:val="28"/>
        </w:rPr>
        <w:t>；</w:t>
      </w:r>
    </w:p>
    <w:p>
      <w:pPr>
        <w:ind w:firstLine="495" w:firstLineChars="177"/>
        <w:rPr>
          <w:rFonts w:ascii="宋体" w:hAnsi="宋体"/>
          <w:sz w:val="28"/>
          <w:szCs w:val="28"/>
        </w:rPr>
      </w:pPr>
      <w:r>
        <w:rPr>
          <w:rFonts w:ascii="宋体" w:hAnsi="宋体"/>
          <w:sz w:val="28"/>
          <w:szCs w:val="28"/>
        </w:rPr>
        <w:t>（2）响应供应商须知；</w:t>
      </w:r>
    </w:p>
    <w:p>
      <w:pPr>
        <w:ind w:firstLine="495" w:firstLineChars="177"/>
        <w:rPr>
          <w:rFonts w:ascii="宋体" w:hAnsi="宋体"/>
          <w:sz w:val="28"/>
          <w:szCs w:val="28"/>
        </w:rPr>
      </w:pPr>
      <w:r>
        <w:rPr>
          <w:rFonts w:ascii="宋体" w:hAnsi="宋体"/>
          <w:sz w:val="28"/>
          <w:szCs w:val="28"/>
        </w:rPr>
        <w:t>（3）</w:t>
      </w:r>
      <w:r>
        <w:rPr>
          <w:rFonts w:hint="eastAsia" w:ascii="宋体" w:hAnsi="宋体"/>
          <w:sz w:val="28"/>
          <w:szCs w:val="28"/>
        </w:rPr>
        <w:t>采购内容与技术要求</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4</w:t>
      </w:r>
      <w:r>
        <w:rPr>
          <w:rFonts w:ascii="宋体" w:hAnsi="宋体"/>
          <w:sz w:val="28"/>
          <w:szCs w:val="28"/>
        </w:rPr>
        <w:t>）评</w:t>
      </w:r>
      <w:r>
        <w:rPr>
          <w:rFonts w:hint="eastAsia" w:ascii="宋体" w:hAnsi="宋体"/>
          <w:sz w:val="28"/>
          <w:szCs w:val="28"/>
        </w:rPr>
        <w:t>审</w:t>
      </w:r>
      <w:r>
        <w:rPr>
          <w:rFonts w:ascii="宋体" w:hAnsi="宋体"/>
          <w:sz w:val="28"/>
          <w:szCs w:val="28"/>
        </w:rPr>
        <w:t>办法；</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5</w:t>
      </w:r>
      <w:r>
        <w:rPr>
          <w:rFonts w:ascii="宋体" w:hAnsi="宋体"/>
          <w:sz w:val="28"/>
          <w:szCs w:val="28"/>
        </w:rPr>
        <w:t>）</w:t>
      </w:r>
      <w:r>
        <w:rPr>
          <w:rFonts w:hint="eastAsia" w:ascii="宋体" w:hAnsi="宋体"/>
          <w:sz w:val="28"/>
          <w:szCs w:val="28"/>
        </w:rPr>
        <w:t>响应文件格式；</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6</w:t>
      </w:r>
      <w:r>
        <w:rPr>
          <w:rFonts w:ascii="宋体" w:hAnsi="宋体"/>
          <w:sz w:val="28"/>
          <w:szCs w:val="28"/>
        </w:rPr>
        <w:t>）合同条款及格式；</w:t>
      </w:r>
    </w:p>
    <w:p>
      <w:pPr>
        <w:pStyle w:val="18"/>
        <w:adjustRightInd w:val="0"/>
        <w:snapToGrid w:val="0"/>
        <w:ind w:firstLine="560" w:firstLineChars="200"/>
        <w:rPr>
          <w:rFonts w:hAnsi="宋体"/>
          <w:sz w:val="28"/>
          <w:szCs w:val="28"/>
        </w:rPr>
      </w:pPr>
      <w:r>
        <w:rPr>
          <w:rFonts w:hint="eastAsia" w:hAnsi="宋体"/>
          <w:sz w:val="28"/>
          <w:szCs w:val="28"/>
        </w:rPr>
        <w:t>2.</w:t>
      </w:r>
      <w:r>
        <w:rPr>
          <w:rFonts w:hint="eastAsia" w:hAnsi="宋体"/>
          <w:kern w:val="0"/>
          <w:sz w:val="28"/>
          <w:szCs w:val="28"/>
        </w:rPr>
        <w:t>响应供应商</w:t>
      </w:r>
      <w:r>
        <w:rPr>
          <w:rFonts w:hAnsi="宋体"/>
          <w:sz w:val="28"/>
          <w:szCs w:val="28"/>
        </w:rPr>
        <w:t>应</w:t>
      </w:r>
      <w:r>
        <w:rPr>
          <w:rFonts w:hint="eastAsia" w:hAnsi="宋体"/>
          <w:sz w:val="28"/>
          <w:szCs w:val="28"/>
        </w:rPr>
        <w:t>仔细</w:t>
      </w:r>
      <w:r>
        <w:rPr>
          <w:rFonts w:hAnsi="宋体"/>
          <w:sz w:val="28"/>
          <w:szCs w:val="28"/>
        </w:rPr>
        <w:t>阅读</w:t>
      </w:r>
      <w:r>
        <w:rPr>
          <w:rFonts w:hint="eastAsia" w:hAnsi="宋体"/>
          <w:sz w:val="28"/>
          <w:szCs w:val="28"/>
        </w:rPr>
        <w:t>询标文件</w:t>
      </w:r>
      <w:r>
        <w:rPr>
          <w:rFonts w:hAnsi="宋体"/>
          <w:sz w:val="28"/>
          <w:szCs w:val="28"/>
        </w:rPr>
        <w:t>中所有的</w:t>
      </w:r>
      <w:r>
        <w:rPr>
          <w:rFonts w:hint="eastAsia" w:hAnsi="宋体"/>
          <w:sz w:val="28"/>
          <w:szCs w:val="28"/>
        </w:rPr>
        <w:t>规范、</w:t>
      </w:r>
      <w:r>
        <w:rPr>
          <w:rFonts w:hAnsi="宋体"/>
          <w:sz w:val="28"/>
          <w:szCs w:val="28"/>
        </w:rPr>
        <w:t>条款</w:t>
      </w:r>
      <w:r>
        <w:rPr>
          <w:rFonts w:hint="eastAsia" w:hAnsi="宋体"/>
          <w:sz w:val="28"/>
          <w:szCs w:val="28"/>
        </w:rPr>
        <w:t>、要求和</w:t>
      </w:r>
      <w:r>
        <w:rPr>
          <w:rFonts w:hAnsi="宋体"/>
          <w:sz w:val="28"/>
          <w:szCs w:val="28"/>
        </w:rPr>
        <w:t>格式等，如果</w:t>
      </w:r>
      <w:r>
        <w:rPr>
          <w:rFonts w:hint="eastAsia" w:hAnsi="宋体"/>
          <w:kern w:val="0"/>
          <w:sz w:val="28"/>
          <w:szCs w:val="28"/>
        </w:rPr>
        <w:t>响应供应商</w:t>
      </w:r>
      <w:r>
        <w:rPr>
          <w:rFonts w:hAnsi="宋体"/>
          <w:sz w:val="28"/>
          <w:szCs w:val="28"/>
        </w:rPr>
        <w:t>没有按照</w:t>
      </w:r>
      <w:r>
        <w:rPr>
          <w:rFonts w:hint="eastAsia" w:hAnsi="宋体"/>
          <w:sz w:val="28"/>
          <w:szCs w:val="28"/>
        </w:rPr>
        <w:t>询标</w:t>
      </w:r>
      <w:r>
        <w:rPr>
          <w:rFonts w:hAnsi="宋体"/>
          <w:sz w:val="28"/>
          <w:szCs w:val="28"/>
        </w:rPr>
        <w:t>文件要求</w:t>
      </w:r>
      <w:r>
        <w:rPr>
          <w:rFonts w:hint="eastAsia" w:hAnsi="宋体"/>
          <w:sz w:val="28"/>
          <w:szCs w:val="28"/>
        </w:rPr>
        <w:t>做出实质性响应或</w:t>
      </w:r>
      <w:r>
        <w:rPr>
          <w:rFonts w:hAnsi="宋体"/>
          <w:sz w:val="28"/>
          <w:szCs w:val="28"/>
        </w:rPr>
        <w:t>提交全部资料，</w:t>
      </w:r>
      <w:r>
        <w:rPr>
          <w:rFonts w:hint="eastAsia" w:hAnsi="宋体"/>
          <w:sz w:val="28"/>
          <w:szCs w:val="28"/>
        </w:rPr>
        <w:t>可能</w:t>
      </w:r>
      <w:r>
        <w:rPr>
          <w:rFonts w:hAnsi="宋体"/>
          <w:sz w:val="28"/>
          <w:szCs w:val="28"/>
        </w:rPr>
        <w:t>被认定为无效竞标。</w:t>
      </w:r>
    </w:p>
    <w:p>
      <w:pPr>
        <w:pStyle w:val="18"/>
        <w:adjustRightInd w:val="0"/>
        <w:snapToGrid w:val="0"/>
        <w:ind w:firstLine="552" w:firstLineChars="200"/>
        <w:rPr>
          <w:rFonts w:hAnsi="宋体"/>
          <w:spacing w:val="-2"/>
          <w:sz w:val="28"/>
          <w:szCs w:val="28"/>
        </w:rPr>
      </w:pPr>
      <w:r>
        <w:rPr>
          <w:rFonts w:hint="eastAsia" w:hAnsi="宋体"/>
          <w:spacing w:val="-2"/>
          <w:sz w:val="28"/>
          <w:szCs w:val="28"/>
        </w:rPr>
        <w:t>3.</w:t>
      </w:r>
      <w:r>
        <w:rPr>
          <w:rFonts w:hAnsi="宋体"/>
          <w:spacing w:val="-2"/>
          <w:sz w:val="28"/>
          <w:szCs w:val="28"/>
        </w:rPr>
        <w:t>在</w:t>
      </w:r>
      <w:r>
        <w:rPr>
          <w:rFonts w:hint="eastAsia" w:hAnsi="宋体"/>
          <w:spacing w:val="-2"/>
          <w:sz w:val="28"/>
          <w:szCs w:val="28"/>
        </w:rPr>
        <w:t>询标</w:t>
      </w:r>
      <w:r>
        <w:rPr>
          <w:rFonts w:hAnsi="宋体"/>
          <w:spacing w:val="-2"/>
          <w:sz w:val="28"/>
          <w:szCs w:val="28"/>
        </w:rPr>
        <w:t>文件规定</w:t>
      </w:r>
      <w:r>
        <w:rPr>
          <w:rFonts w:hint="eastAsia" w:hAnsi="宋体"/>
          <w:spacing w:val="-2"/>
          <w:sz w:val="28"/>
          <w:szCs w:val="28"/>
        </w:rPr>
        <w:t>的接收响应文件</w:t>
      </w:r>
      <w:r>
        <w:rPr>
          <w:rFonts w:hAnsi="宋体"/>
          <w:spacing w:val="-2"/>
          <w:sz w:val="28"/>
          <w:szCs w:val="28"/>
        </w:rPr>
        <w:t>间前</w:t>
      </w:r>
      <w:r>
        <w:rPr>
          <w:rFonts w:hint="eastAsia" w:hAnsi="宋体"/>
          <w:spacing w:val="-2"/>
          <w:sz w:val="28"/>
          <w:szCs w:val="28"/>
        </w:rPr>
        <w:t>，供应商</w:t>
      </w:r>
      <w:r>
        <w:rPr>
          <w:rFonts w:hAnsi="宋体"/>
          <w:spacing w:val="-2"/>
          <w:sz w:val="28"/>
          <w:szCs w:val="28"/>
        </w:rPr>
        <w:t>对</w:t>
      </w:r>
      <w:r>
        <w:rPr>
          <w:rFonts w:hint="eastAsia" w:hAnsi="宋体"/>
          <w:sz w:val="28"/>
          <w:szCs w:val="28"/>
        </w:rPr>
        <w:t>询标</w:t>
      </w:r>
      <w:r>
        <w:rPr>
          <w:rFonts w:hAnsi="宋体"/>
          <w:sz w:val="28"/>
          <w:szCs w:val="28"/>
        </w:rPr>
        <w:t>文件</w:t>
      </w:r>
      <w:r>
        <w:rPr>
          <w:rFonts w:hAnsi="宋体"/>
          <w:spacing w:val="-2"/>
          <w:sz w:val="28"/>
          <w:szCs w:val="28"/>
        </w:rPr>
        <w:t>提出质疑</w:t>
      </w:r>
      <w:r>
        <w:rPr>
          <w:rFonts w:hint="eastAsia" w:hAnsi="宋体"/>
          <w:spacing w:val="-2"/>
          <w:sz w:val="28"/>
          <w:szCs w:val="28"/>
        </w:rPr>
        <w:t>或者医院认为需要</w:t>
      </w:r>
      <w:r>
        <w:rPr>
          <w:rFonts w:hAnsi="宋体"/>
          <w:spacing w:val="-2"/>
          <w:sz w:val="28"/>
          <w:szCs w:val="28"/>
        </w:rPr>
        <w:t>澄清</w:t>
      </w:r>
      <w:r>
        <w:rPr>
          <w:rFonts w:hint="eastAsia" w:hAnsi="宋体"/>
          <w:spacing w:val="-2"/>
          <w:sz w:val="28"/>
          <w:szCs w:val="28"/>
        </w:rPr>
        <w:t>或者修改询标文件，可能影响供应商响应文件编制的，应当在提交响应文件截止之日3个工作日前提出，并在原公告网上发布变更公告，以通知所有可能响应的供应商，不足3个工作日的，应当顺延提交响应文件截止时间。</w:t>
      </w:r>
      <w:r>
        <w:rPr>
          <w:rFonts w:hAnsi="宋体"/>
          <w:spacing w:val="-2"/>
          <w:sz w:val="28"/>
          <w:szCs w:val="28"/>
        </w:rPr>
        <w:t>修改后的内容是</w:t>
      </w:r>
      <w:r>
        <w:rPr>
          <w:rFonts w:hint="eastAsia" w:hAnsi="宋体"/>
          <w:spacing w:val="-2"/>
          <w:sz w:val="28"/>
          <w:szCs w:val="28"/>
        </w:rPr>
        <w:t>询标</w:t>
      </w:r>
      <w:r>
        <w:rPr>
          <w:rFonts w:hAnsi="宋体"/>
          <w:spacing w:val="-2"/>
          <w:sz w:val="28"/>
          <w:szCs w:val="28"/>
        </w:rPr>
        <w:t>文件的组成部分，对</w:t>
      </w:r>
      <w:r>
        <w:rPr>
          <w:rFonts w:hint="eastAsia" w:hAnsi="宋体"/>
          <w:spacing w:val="-2"/>
          <w:sz w:val="28"/>
          <w:szCs w:val="28"/>
        </w:rPr>
        <w:t>响应供应商</w:t>
      </w:r>
      <w:r>
        <w:rPr>
          <w:rFonts w:hAnsi="宋体"/>
          <w:spacing w:val="-2"/>
          <w:sz w:val="28"/>
          <w:szCs w:val="28"/>
        </w:rPr>
        <w:t>具有约束力。</w:t>
      </w:r>
    </w:p>
    <w:p>
      <w:pPr>
        <w:pStyle w:val="18"/>
        <w:adjustRightInd w:val="0"/>
        <w:snapToGrid w:val="0"/>
        <w:ind w:firstLine="552" w:firstLineChars="200"/>
        <w:rPr>
          <w:rFonts w:hAnsi="宋体"/>
          <w:spacing w:val="-2"/>
          <w:sz w:val="28"/>
          <w:szCs w:val="28"/>
        </w:rPr>
      </w:pPr>
      <w:r>
        <w:rPr>
          <w:rFonts w:hint="eastAsia" w:hAnsi="宋体"/>
          <w:spacing w:val="-2"/>
          <w:sz w:val="28"/>
          <w:szCs w:val="28"/>
        </w:rPr>
        <w:t>供应商对询标文件的质疑应当</w:t>
      </w:r>
      <w:r>
        <w:rPr>
          <w:rFonts w:hAnsi="宋体"/>
          <w:spacing w:val="-2"/>
          <w:sz w:val="28"/>
          <w:szCs w:val="28"/>
        </w:rPr>
        <w:t>以书面形式</w:t>
      </w:r>
      <w:r>
        <w:rPr>
          <w:rFonts w:hint="eastAsia" w:hAnsi="宋体"/>
          <w:spacing w:val="-2"/>
          <w:sz w:val="28"/>
          <w:szCs w:val="28"/>
        </w:rPr>
        <w:t>送达医院采购部门，</w:t>
      </w:r>
      <w:r>
        <w:rPr>
          <w:rFonts w:hAnsi="宋体"/>
          <w:spacing w:val="-2"/>
          <w:sz w:val="28"/>
          <w:szCs w:val="28"/>
        </w:rPr>
        <w:t>在规定的时间内未</w:t>
      </w:r>
      <w:r>
        <w:rPr>
          <w:rFonts w:hint="eastAsia" w:hAnsi="宋体"/>
          <w:spacing w:val="-2"/>
          <w:sz w:val="28"/>
          <w:szCs w:val="28"/>
        </w:rPr>
        <w:t>提出质疑的</w:t>
      </w:r>
      <w:r>
        <w:rPr>
          <w:rFonts w:hAnsi="宋体"/>
          <w:spacing w:val="-2"/>
          <w:sz w:val="28"/>
          <w:szCs w:val="28"/>
        </w:rPr>
        <w:t>，将视其为同意。</w:t>
      </w:r>
    </w:p>
    <w:p>
      <w:pPr>
        <w:ind w:firstLine="498" w:firstLineChars="177"/>
        <w:rPr>
          <w:rFonts w:ascii="宋体" w:hAnsi="宋体"/>
          <w:b/>
          <w:sz w:val="28"/>
          <w:szCs w:val="28"/>
        </w:rPr>
      </w:pPr>
      <w:r>
        <w:rPr>
          <w:rFonts w:hint="eastAsia" w:ascii="宋体" w:hAnsi="宋体"/>
          <w:b/>
          <w:sz w:val="28"/>
          <w:szCs w:val="28"/>
        </w:rPr>
        <w:t>三、</w:t>
      </w:r>
      <w:r>
        <w:rPr>
          <w:rFonts w:ascii="宋体" w:hAnsi="宋体"/>
          <w:b/>
          <w:sz w:val="28"/>
          <w:szCs w:val="28"/>
        </w:rPr>
        <w:t>响应文件</w:t>
      </w:r>
    </w:p>
    <w:p>
      <w:pPr>
        <w:ind w:firstLine="495" w:firstLineChars="177"/>
        <w:rPr>
          <w:rFonts w:ascii="宋体" w:hAnsi="宋体"/>
          <w:sz w:val="28"/>
          <w:szCs w:val="28"/>
        </w:rPr>
      </w:pPr>
      <w:r>
        <w:rPr>
          <w:rFonts w:hint="eastAsia" w:ascii="宋体" w:hAnsi="宋体"/>
          <w:sz w:val="28"/>
          <w:szCs w:val="28"/>
        </w:rPr>
        <w:t>1.响应</w:t>
      </w:r>
      <w:r>
        <w:rPr>
          <w:rFonts w:ascii="宋体" w:hAnsi="宋体"/>
          <w:sz w:val="28"/>
          <w:szCs w:val="28"/>
        </w:rPr>
        <w:t>文件的组成</w:t>
      </w:r>
    </w:p>
    <w:p>
      <w:pPr>
        <w:pStyle w:val="18"/>
        <w:adjustRightInd w:val="0"/>
        <w:snapToGrid w:val="0"/>
        <w:ind w:firstLine="560" w:firstLineChars="200"/>
        <w:rPr>
          <w:rFonts w:hAnsi="宋体"/>
          <w:sz w:val="28"/>
          <w:szCs w:val="28"/>
        </w:rPr>
      </w:pPr>
      <w:r>
        <w:rPr>
          <w:rFonts w:hint="eastAsia" w:hAnsi="宋体"/>
          <w:kern w:val="0"/>
          <w:sz w:val="28"/>
          <w:szCs w:val="28"/>
        </w:rPr>
        <w:t>响应供应商</w:t>
      </w:r>
      <w:r>
        <w:rPr>
          <w:rFonts w:hAnsi="宋体"/>
          <w:sz w:val="28"/>
          <w:szCs w:val="28"/>
        </w:rPr>
        <w:t>编制的响应文件应包括但不少于下列内容</w:t>
      </w:r>
      <w:r>
        <w:rPr>
          <w:rFonts w:hint="eastAsia" w:hAnsi="宋体"/>
          <w:sz w:val="28"/>
          <w:szCs w:val="28"/>
        </w:rPr>
        <w:t>，应该提供的内容而不提供的，视为无效响应文件。</w:t>
      </w:r>
      <w:r>
        <w:rPr>
          <w:rFonts w:hint="eastAsia" w:hAnsi="宋体"/>
          <w:kern w:val="0"/>
          <w:sz w:val="28"/>
          <w:szCs w:val="28"/>
        </w:rPr>
        <w:t>响应供应商</w:t>
      </w:r>
      <w:r>
        <w:rPr>
          <w:rFonts w:hint="eastAsia" w:hAnsi="宋体"/>
          <w:sz w:val="28"/>
          <w:szCs w:val="28"/>
        </w:rPr>
        <w:t>确实不具备的可以填“无”。</w:t>
      </w:r>
    </w:p>
    <w:p>
      <w:pPr>
        <w:ind w:right="57" w:firstLine="616" w:firstLineChars="220"/>
        <w:jc w:val="left"/>
        <w:rPr>
          <w:rFonts w:ascii="宋体" w:hAnsi="宋体"/>
          <w:sz w:val="28"/>
          <w:szCs w:val="28"/>
        </w:rPr>
      </w:pPr>
      <w:r>
        <w:rPr>
          <w:rFonts w:ascii="宋体" w:hAnsi="宋体"/>
          <w:sz w:val="28"/>
          <w:szCs w:val="28"/>
        </w:rPr>
        <w:t>（1）响应文件封面</w:t>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（2）响应文件目录</w:t>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（3）</w:t>
      </w:r>
      <w:r>
        <w:fldChar w:fldCharType="begin"/>
      </w:r>
      <w:r>
        <w:instrText xml:space="preserve"> HYPERLINK \l "_Toc12455242" </w:instrText>
      </w:r>
      <w:r>
        <w:fldChar w:fldCharType="separate"/>
      </w:r>
      <w:r>
        <w:rPr>
          <w:rFonts w:hint="eastAsia" w:ascii="宋体" w:hAnsi="宋体"/>
          <w:sz w:val="28"/>
          <w:szCs w:val="28"/>
        </w:rPr>
        <w:t>竞标承诺书</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（4）</w:t>
      </w:r>
      <w:r>
        <w:fldChar w:fldCharType="begin"/>
      </w:r>
      <w:r>
        <w:instrText xml:space="preserve"> HYPERLINK \l "_Toc12455243" </w:instrText>
      </w:r>
      <w:r>
        <w:fldChar w:fldCharType="separate"/>
      </w:r>
      <w:r>
        <w:rPr>
          <w:rFonts w:hint="eastAsia" w:ascii="宋体" w:hAnsi="宋体"/>
          <w:sz w:val="28"/>
          <w:szCs w:val="28"/>
        </w:rPr>
        <w:t>法定代表人授权委托书</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（5）</w:t>
      </w:r>
      <w:r>
        <w:rPr>
          <w:rFonts w:hint="eastAsia" w:ascii="宋体" w:hAnsi="宋体"/>
          <w:sz w:val="28"/>
          <w:szCs w:val="28"/>
        </w:rPr>
        <w:t>中小企业声明函；</w:t>
      </w:r>
    </w:p>
    <w:p>
      <w:pPr>
        <w:ind w:right="57" w:firstLine="616" w:firstLineChars="220"/>
        <w:jc w:val="left"/>
        <w:rPr>
          <w:rFonts w:ascii="宋体" w:hAnsi="宋体"/>
          <w:sz w:val="28"/>
          <w:szCs w:val="28"/>
        </w:rPr>
      </w:pPr>
      <w:r>
        <w:rPr>
          <w:rFonts w:hint="eastAsia" w:ascii="宋体" w:hAnsi="宋体"/>
          <w:sz w:val="28"/>
          <w:szCs w:val="28"/>
        </w:rPr>
        <w:t>（6）</w:t>
      </w:r>
      <w:r>
        <w:fldChar w:fldCharType="begin"/>
      </w:r>
      <w:r>
        <w:instrText xml:space="preserve"> HYPERLINK \l "_Toc12455244" </w:instrText>
      </w:r>
      <w:r>
        <w:fldChar w:fldCharType="separate"/>
      </w:r>
      <w:r>
        <w:rPr>
          <w:rFonts w:hint="eastAsia" w:ascii="宋体" w:hAnsi="宋体"/>
          <w:sz w:val="28"/>
          <w:szCs w:val="28"/>
        </w:rPr>
        <w:t>开标一览表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bCs/>
          <w:sz w:val="28"/>
          <w:szCs w:val="28"/>
        </w:rPr>
        <w:t>（</w:t>
      </w:r>
      <w:r>
        <w:rPr>
          <w:rFonts w:hint="eastAsia" w:ascii="宋体" w:hAnsi="宋体"/>
          <w:bCs/>
          <w:sz w:val="28"/>
          <w:szCs w:val="28"/>
        </w:rPr>
        <w:t>7</w:t>
      </w:r>
      <w:r>
        <w:rPr>
          <w:rFonts w:ascii="宋体" w:hAnsi="宋体"/>
          <w:sz w:val="28"/>
          <w:szCs w:val="28"/>
          <w:lang w:val="zh-CN"/>
        </w:rPr>
        <w:t>）</w:t>
      </w:r>
      <w:r>
        <w:fldChar w:fldCharType="begin"/>
      </w:r>
      <w:r>
        <w:instrText xml:space="preserve"> HYPERLINK \l "_Toc12455245" </w:instrText>
      </w:r>
      <w:r>
        <w:fldChar w:fldCharType="separate"/>
      </w:r>
      <w:r>
        <w:rPr>
          <w:rFonts w:hint="eastAsia" w:ascii="宋体" w:hAnsi="宋体"/>
          <w:sz w:val="28"/>
          <w:szCs w:val="28"/>
        </w:rPr>
        <w:t>分项报价表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bCs/>
          <w:sz w:val="28"/>
          <w:szCs w:val="28"/>
        </w:rPr>
        <w:t>（</w:t>
      </w:r>
      <w:r>
        <w:rPr>
          <w:rFonts w:hint="eastAsia" w:ascii="宋体" w:hAnsi="宋体"/>
          <w:bCs/>
          <w:sz w:val="28"/>
          <w:szCs w:val="28"/>
        </w:rPr>
        <w:t>8</w:t>
      </w:r>
      <w:r>
        <w:rPr>
          <w:rFonts w:ascii="宋体" w:hAnsi="宋体"/>
          <w:sz w:val="28"/>
          <w:szCs w:val="28"/>
          <w:lang w:val="zh-CN"/>
        </w:rPr>
        <w:t>）</w:t>
      </w:r>
      <w:r>
        <w:fldChar w:fldCharType="begin"/>
      </w:r>
      <w:r>
        <w:instrText xml:space="preserve"> HYPERLINK \l "_Toc12455246" </w:instrText>
      </w:r>
      <w:r>
        <w:fldChar w:fldCharType="separate"/>
      </w:r>
      <w:r>
        <w:rPr>
          <w:rFonts w:hint="eastAsia" w:ascii="宋体" w:hAnsi="宋体"/>
          <w:sz w:val="28"/>
          <w:szCs w:val="28"/>
        </w:rPr>
        <w:t>技术规格响应表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w:t>
      </w:r>
      <w:r>
        <w:rPr>
          <w:rFonts w:hint="eastAsia" w:ascii="宋体" w:hAnsi="宋体"/>
          <w:sz w:val="28"/>
          <w:szCs w:val="28"/>
        </w:rPr>
        <w:t>9</w:t>
      </w:r>
      <w:r>
        <w:rPr>
          <w:rFonts w:ascii="宋体" w:hAnsi="宋体"/>
          <w:sz w:val="28"/>
          <w:szCs w:val="28"/>
          <w:lang w:val="zh-CN"/>
        </w:rPr>
        <w:t>）</w:t>
      </w:r>
      <w:r>
        <w:fldChar w:fldCharType="begin"/>
      </w:r>
      <w:r>
        <w:instrText xml:space="preserve"> HYPERLINK \l "_Toc12455247" </w:instrText>
      </w:r>
      <w:r>
        <w:fldChar w:fldCharType="separate"/>
      </w:r>
      <w:r>
        <w:rPr>
          <w:rFonts w:hint="eastAsia" w:ascii="宋体" w:hAnsi="宋体"/>
          <w:sz w:val="28"/>
          <w:szCs w:val="28"/>
        </w:rPr>
        <w:t>商务规格响应表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w:t>
      </w:r>
      <w:r>
        <w:rPr>
          <w:rFonts w:hint="eastAsia" w:ascii="宋体" w:hAnsi="宋体"/>
          <w:sz w:val="28"/>
          <w:szCs w:val="28"/>
        </w:rPr>
        <w:t>10</w:t>
      </w:r>
      <w:r>
        <w:rPr>
          <w:rFonts w:ascii="宋体" w:hAnsi="宋体"/>
          <w:sz w:val="28"/>
          <w:szCs w:val="28"/>
          <w:lang w:val="zh-CN"/>
        </w:rPr>
        <w:t>）</w:t>
      </w:r>
      <w:r>
        <w:fldChar w:fldCharType="begin"/>
      </w:r>
      <w:r>
        <w:instrText xml:space="preserve"> HYPERLINK \l "_Toc12455248" </w:instrText>
      </w:r>
      <w:r>
        <w:fldChar w:fldCharType="separate"/>
      </w:r>
      <w:r>
        <w:rPr>
          <w:rFonts w:hint="eastAsia" w:ascii="宋体" w:hAnsi="宋体"/>
          <w:sz w:val="28"/>
          <w:szCs w:val="28"/>
        </w:rPr>
        <w:t>供应商资格资信证明</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w:t>
      </w:r>
      <w:r>
        <w:rPr>
          <w:rFonts w:hint="eastAsia" w:ascii="宋体" w:hAnsi="宋体"/>
          <w:sz w:val="28"/>
          <w:szCs w:val="28"/>
        </w:rPr>
        <w:t>11</w:t>
      </w:r>
      <w:r>
        <w:rPr>
          <w:rFonts w:ascii="宋体" w:hAnsi="宋体"/>
          <w:sz w:val="28"/>
          <w:szCs w:val="28"/>
          <w:lang w:val="zh-CN"/>
        </w:rPr>
        <w:t>）</w:t>
      </w:r>
      <w:r>
        <w:fldChar w:fldCharType="begin"/>
      </w:r>
      <w:r>
        <w:instrText xml:space="preserve"> HYPERLINK \l "_Toc12455249" </w:instrText>
      </w:r>
      <w:r>
        <w:fldChar w:fldCharType="separate"/>
      </w:r>
      <w:r>
        <w:rPr>
          <w:rFonts w:hint="eastAsia" w:ascii="宋体" w:hAnsi="宋体"/>
          <w:sz w:val="28"/>
          <w:szCs w:val="28"/>
        </w:rPr>
        <w:t>投标项目技术资料及服务保障</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（1</w:t>
      </w:r>
      <w:r>
        <w:rPr>
          <w:rFonts w:hint="eastAsia" w:ascii="宋体" w:hAnsi="宋体"/>
          <w:sz w:val="28"/>
          <w:szCs w:val="28"/>
        </w:rPr>
        <w:t>2</w:t>
      </w:r>
      <w:r>
        <w:rPr>
          <w:rFonts w:ascii="宋体" w:hAnsi="宋体"/>
          <w:sz w:val="28"/>
          <w:szCs w:val="28"/>
        </w:rPr>
        <w:t>）</w:t>
      </w:r>
      <w:r>
        <w:fldChar w:fldCharType="begin"/>
      </w:r>
      <w:r>
        <w:instrText xml:space="preserve"> HYPERLINK \l "_Toc12455250" </w:instrText>
      </w:r>
      <w:r>
        <w:fldChar w:fldCharType="separate"/>
      </w:r>
      <w:r>
        <w:rPr>
          <w:rFonts w:hint="eastAsia" w:ascii="宋体" w:hAnsi="宋体"/>
          <w:sz w:val="28"/>
          <w:szCs w:val="28"/>
        </w:rPr>
        <w:t>投标项目类似业绩</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（1</w:t>
      </w:r>
      <w:r>
        <w:rPr>
          <w:rFonts w:hint="eastAsia" w:ascii="宋体" w:hAnsi="宋体"/>
          <w:sz w:val="28"/>
          <w:szCs w:val="28"/>
        </w:rPr>
        <w:t>3</w:t>
      </w:r>
      <w:r>
        <w:rPr>
          <w:rFonts w:ascii="宋体" w:hAnsi="宋体"/>
          <w:sz w:val="28"/>
          <w:szCs w:val="28"/>
        </w:rPr>
        <w:t>）</w:t>
      </w:r>
      <w:r>
        <w:fldChar w:fldCharType="begin"/>
      </w:r>
      <w:r>
        <w:instrText xml:space="preserve"> HYPERLINK \l "_Toc12455251" </w:instrText>
      </w:r>
      <w:r>
        <w:fldChar w:fldCharType="separate"/>
      </w:r>
      <w:r>
        <w:rPr>
          <w:rFonts w:hint="eastAsia" w:ascii="宋体" w:hAnsi="宋体"/>
          <w:sz w:val="28"/>
          <w:szCs w:val="28"/>
        </w:rPr>
        <w:t>其他有利于</w:t>
      </w:r>
      <w:r>
        <w:rPr>
          <w:rFonts w:hint="eastAsia" w:ascii="宋体" w:hAnsi="宋体"/>
          <w:kern w:val="0"/>
          <w:sz w:val="28"/>
          <w:szCs w:val="28"/>
        </w:rPr>
        <w:t>响应供应商</w:t>
      </w:r>
      <w:r>
        <w:rPr>
          <w:rFonts w:hint="eastAsia" w:ascii="宋体" w:hAnsi="宋体"/>
          <w:sz w:val="28"/>
          <w:szCs w:val="28"/>
        </w:rPr>
        <w:t>的各类证明材料</w:t>
      </w:r>
      <w:r>
        <w:rPr>
          <w:rFonts w:hint="eastAsia" w:ascii="宋体" w:hAnsi="宋体"/>
          <w:sz w:val="28"/>
          <w:szCs w:val="28"/>
        </w:rPr>
        <w:fldChar w:fldCharType="end"/>
      </w:r>
      <w:r>
        <w:rPr>
          <w:rFonts w:hint="eastAsia" w:ascii="宋体" w:hAnsi="宋体"/>
          <w:sz w:val="28"/>
          <w:szCs w:val="28"/>
        </w:rPr>
        <w:t>；</w:t>
      </w:r>
    </w:p>
    <w:p>
      <w:pPr>
        <w:ind w:right="57" w:firstLine="562" w:firstLineChars="200"/>
        <w:rPr>
          <w:rFonts w:ascii="宋体" w:hAnsi="宋体"/>
          <w:b/>
          <w:sz w:val="28"/>
          <w:szCs w:val="28"/>
        </w:rPr>
      </w:pPr>
      <w:r>
        <w:rPr>
          <w:rFonts w:hint="eastAsia" w:ascii="宋体" w:hAnsi="宋体"/>
          <w:b/>
          <w:sz w:val="28"/>
          <w:szCs w:val="28"/>
        </w:rPr>
        <w:t>2</w:t>
      </w:r>
      <w:r>
        <w:rPr>
          <w:rFonts w:ascii="宋体" w:hAnsi="宋体"/>
          <w:b/>
          <w:sz w:val="28"/>
          <w:szCs w:val="28"/>
        </w:rPr>
        <w:t>. 编制要求</w:t>
      </w:r>
    </w:p>
    <w:p>
      <w:pPr>
        <w:ind w:firstLine="560" w:firstLineChars="200"/>
        <w:rPr>
          <w:rFonts w:ascii="宋体" w:hAnsi="宋体"/>
          <w:sz w:val="28"/>
          <w:szCs w:val="28"/>
        </w:rPr>
      </w:pPr>
      <w:r>
        <w:rPr>
          <w:rFonts w:hint="eastAsia" w:ascii="宋体" w:hAnsi="宋体"/>
          <w:sz w:val="28"/>
          <w:szCs w:val="28"/>
        </w:rPr>
        <w:t>（1）</w:t>
      </w:r>
      <w:r>
        <w:rPr>
          <w:rFonts w:hint="eastAsia" w:ascii="宋体" w:hAnsi="宋体"/>
          <w:kern w:val="0"/>
          <w:sz w:val="28"/>
          <w:szCs w:val="28"/>
        </w:rPr>
        <w:t>响应供应商</w:t>
      </w:r>
      <w:r>
        <w:rPr>
          <w:rFonts w:ascii="宋体" w:hAnsi="宋体"/>
          <w:sz w:val="28"/>
          <w:szCs w:val="28"/>
        </w:rPr>
        <w:t>须</w:t>
      </w:r>
      <w:r>
        <w:rPr>
          <w:rFonts w:hint="eastAsia" w:ascii="宋体" w:hAnsi="宋体"/>
          <w:sz w:val="28"/>
          <w:szCs w:val="28"/>
        </w:rPr>
        <w:t>按照询标</w:t>
      </w:r>
      <w:r>
        <w:rPr>
          <w:rFonts w:ascii="宋体" w:hAnsi="宋体"/>
          <w:sz w:val="28"/>
          <w:szCs w:val="28"/>
        </w:rPr>
        <w:t>文件中</w:t>
      </w:r>
      <w:r>
        <w:rPr>
          <w:rFonts w:hint="eastAsia" w:ascii="宋体" w:hAnsi="宋体"/>
          <w:sz w:val="28"/>
          <w:szCs w:val="28"/>
        </w:rPr>
        <w:t>的“</w:t>
      </w:r>
      <w:r>
        <w:rPr>
          <w:rFonts w:ascii="宋体" w:hAnsi="宋体"/>
          <w:sz w:val="28"/>
          <w:szCs w:val="28"/>
        </w:rPr>
        <w:t>响应文件格式</w:t>
      </w:r>
      <w:r>
        <w:rPr>
          <w:rFonts w:hint="eastAsia" w:ascii="宋体" w:hAnsi="宋体"/>
          <w:sz w:val="28"/>
          <w:szCs w:val="28"/>
        </w:rPr>
        <w:t>”及要求进行</w:t>
      </w:r>
      <w:r>
        <w:rPr>
          <w:rFonts w:ascii="宋体" w:hAnsi="宋体"/>
          <w:sz w:val="28"/>
          <w:szCs w:val="28"/>
        </w:rPr>
        <w:t>编写，响应文件应编写目录，页码连续</w:t>
      </w:r>
      <w:r>
        <w:rPr>
          <w:rFonts w:hint="eastAsia" w:ascii="宋体" w:hAnsi="宋体"/>
          <w:sz w:val="28"/>
          <w:szCs w:val="28"/>
        </w:rPr>
        <w:t>准确。文件中</w:t>
      </w:r>
      <w:r>
        <w:rPr>
          <w:rFonts w:ascii="宋体" w:hAnsi="宋体"/>
          <w:sz w:val="28"/>
          <w:szCs w:val="28"/>
        </w:rPr>
        <w:t>所提供的全部资料</w:t>
      </w:r>
      <w:r>
        <w:rPr>
          <w:rFonts w:hint="eastAsia" w:ascii="宋体" w:hAnsi="宋体"/>
          <w:sz w:val="28"/>
          <w:szCs w:val="28"/>
        </w:rPr>
        <w:t>保证</w:t>
      </w:r>
      <w:r>
        <w:rPr>
          <w:rFonts w:ascii="宋体" w:hAnsi="宋体"/>
          <w:sz w:val="28"/>
          <w:szCs w:val="28"/>
        </w:rPr>
        <w:t>真实可靠</w:t>
      </w:r>
      <w:r>
        <w:rPr>
          <w:rFonts w:hint="eastAsia" w:ascii="宋体" w:hAnsi="宋体"/>
          <w:sz w:val="28"/>
          <w:szCs w:val="28"/>
        </w:rPr>
        <w:t>，并接受采购人对其中任何资料进一步核实的要求。如果因为响应文件填报的内容不详，或没有提供询标文件中所要求的全部资料及数据，或提供虚假文件，由此造成的后果由响应供应商自负。</w:t>
      </w:r>
    </w:p>
    <w:p>
      <w:pPr>
        <w:ind w:firstLine="560" w:firstLineChars="200"/>
        <w:rPr>
          <w:rFonts w:ascii="宋体" w:hAnsi="宋体"/>
          <w:sz w:val="28"/>
          <w:szCs w:val="28"/>
        </w:rPr>
      </w:pPr>
      <w:r>
        <w:rPr>
          <w:rFonts w:hint="eastAsia" w:ascii="宋体" w:hAnsi="宋体"/>
          <w:sz w:val="28"/>
          <w:szCs w:val="28"/>
        </w:rPr>
        <w:t>（2）响应文件</w:t>
      </w:r>
      <w:r>
        <w:rPr>
          <w:rFonts w:ascii="宋体" w:hAnsi="宋体"/>
          <w:sz w:val="28"/>
          <w:szCs w:val="28"/>
        </w:rPr>
        <w:t>以简体中文书写</w:t>
      </w:r>
      <w:r>
        <w:rPr>
          <w:rFonts w:hint="eastAsia" w:ascii="宋体" w:hAnsi="宋体"/>
          <w:sz w:val="28"/>
          <w:szCs w:val="28"/>
        </w:rPr>
        <w:t>，</w:t>
      </w:r>
      <w:r>
        <w:rPr>
          <w:rFonts w:ascii="宋体" w:hAnsi="宋体"/>
          <w:sz w:val="28"/>
          <w:szCs w:val="28"/>
        </w:rPr>
        <w:t>计量单位使用中华人民共和国法定计量单位。</w:t>
      </w:r>
    </w:p>
    <w:p>
      <w:pPr>
        <w:ind w:right="114" w:firstLine="560" w:firstLineChars="200"/>
        <w:rPr>
          <w:rFonts w:ascii="宋体" w:hAnsi="宋体"/>
          <w:sz w:val="28"/>
          <w:szCs w:val="28"/>
        </w:rPr>
      </w:pPr>
      <w:r>
        <w:rPr>
          <w:rFonts w:hint="eastAsia" w:ascii="宋体" w:hAnsi="宋体"/>
          <w:sz w:val="28"/>
          <w:szCs w:val="28"/>
        </w:rPr>
        <w:t>（3）</w:t>
      </w:r>
      <w:r>
        <w:rPr>
          <w:rFonts w:ascii="宋体" w:hAnsi="宋体"/>
          <w:sz w:val="28"/>
          <w:szCs w:val="28"/>
        </w:rPr>
        <w:t>响应文件使用A4</w:t>
      </w:r>
      <w:r>
        <w:rPr>
          <w:rFonts w:hint="eastAsia" w:ascii="宋体" w:hAnsi="宋体"/>
          <w:sz w:val="28"/>
          <w:szCs w:val="28"/>
        </w:rPr>
        <w:t>纸</w:t>
      </w:r>
      <w:r>
        <w:rPr>
          <w:rFonts w:ascii="宋体" w:hAnsi="宋体"/>
          <w:sz w:val="28"/>
          <w:szCs w:val="28"/>
        </w:rPr>
        <w:t>规格打印</w:t>
      </w:r>
      <w:r>
        <w:rPr>
          <w:rFonts w:hint="eastAsia" w:ascii="宋体" w:hAnsi="宋体"/>
          <w:sz w:val="28"/>
          <w:szCs w:val="28"/>
        </w:rPr>
        <w:t>，需要法定代表人及授权人签字的地方，需用碳素笔手动签署。</w:t>
      </w:r>
      <w:r>
        <w:rPr>
          <w:rFonts w:ascii="宋体" w:hAnsi="宋体"/>
          <w:sz w:val="28"/>
          <w:szCs w:val="28"/>
        </w:rPr>
        <w:t>响应文件采用胶</w:t>
      </w:r>
      <w:r>
        <w:rPr>
          <w:rFonts w:hint="eastAsia" w:ascii="宋体" w:hAnsi="宋体"/>
          <w:sz w:val="28"/>
          <w:szCs w:val="28"/>
        </w:rPr>
        <w:t>装</w:t>
      </w:r>
      <w:r>
        <w:rPr>
          <w:rFonts w:ascii="宋体" w:hAnsi="宋体"/>
          <w:sz w:val="28"/>
          <w:szCs w:val="28"/>
        </w:rPr>
        <w:t>方式牢固装订成册，不可插页抽页。</w:t>
      </w:r>
    </w:p>
    <w:p>
      <w:pPr>
        <w:ind w:right="114" w:firstLine="560" w:firstLineChars="200"/>
        <w:rPr>
          <w:rFonts w:ascii="宋体" w:hAnsi="宋体"/>
          <w:sz w:val="28"/>
          <w:szCs w:val="28"/>
        </w:rPr>
      </w:pPr>
      <w:r>
        <w:rPr>
          <w:rFonts w:hint="eastAsia" w:ascii="宋体" w:hAnsi="宋体"/>
          <w:sz w:val="28"/>
          <w:szCs w:val="28"/>
        </w:rPr>
        <w:t>（4）响应文件使用纸质封套密封包装，连接处需粘贴封条，封条上写明： “采购</w:t>
      </w:r>
      <w:r>
        <w:rPr>
          <w:rFonts w:ascii="宋体" w:hAnsi="宋体"/>
          <w:sz w:val="28"/>
          <w:szCs w:val="28"/>
        </w:rPr>
        <w:t>人名称</w:t>
      </w:r>
      <w:r>
        <w:rPr>
          <w:rFonts w:hint="eastAsia" w:ascii="宋体" w:hAnsi="宋体"/>
          <w:sz w:val="28"/>
          <w:szCs w:val="28"/>
        </w:rPr>
        <w:t>、</w:t>
      </w:r>
      <w:r>
        <w:rPr>
          <w:rFonts w:ascii="宋体" w:hAnsi="宋体"/>
          <w:kern w:val="0"/>
          <w:sz w:val="28"/>
          <w:szCs w:val="28"/>
        </w:rPr>
        <w:t>项目名称</w:t>
      </w:r>
      <w:r>
        <w:rPr>
          <w:rFonts w:hint="eastAsia" w:ascii="宋体" w:hAnsi="宋体"/>
          <w:kern w:val="0"/>
          <w:sz w:val="28"/>
          <w:szCs w:val="28"/>
        </w:rPr>
        <w:t>、备案</w:t>
      </w:r>
      <w:r>
        <w:rPr>
          <w:rFonts w:ascii="宋体" w:hAnsi="宋体"/>
          <w:kern w:val="0"/>
          <w:sz w:val="28"/>
          <w:szCs w:val="28"/>
        </w:rPr>
        <w:t>编号</w:t>
      </w:r>
      <w:r>
        <w:rPr>
          <w:rFonts w:hint="eastAsia" w:ascii="宋体" w:hAnsi="宋体"/>
          <w:sz w:val="28"/>
          <w:szCs w:val="28"/>
        </w:rPr>
        <w:t>、</w:t>
      </w:r>
      <w:r>
        <w:rPr>
          <w:rFonts w:hint="eastAsia" w:ascii="宋体" w:hAnsi="宋体"/>
          <w:kern w:val="0"/>
          <w:sz w:val="28"/>
          <w:szCs w:val="28"/>
        </w:rPr>
        <w:t>响应供应商</w:t>
      </w:r>
      <w:r>
        <w:rPr>
          <w:rFonts w:ascii="宋体" w:hAnsi="宋体"/>
          <w:sz w:val="28"/>
          <w:szCs w:val="28"/>
        </w:rPr>
        <w:t>名称</w:t>
      </w:r>
      <w:r>
        <w:rPr>
          <w:rFonts w:hint="eastAsia" w:ascii="宋体" w:hAnsi="宋体"/>
          <w:sz w:val="28"/>
          <w:szCs w:val="28"/>
        </w:rPr>
        <w:t>、X</w:t>
      </w:r>
      <w:r>
        <w:rPr>
          <w:rFonts w:ascii="宋体" w:hAnsi="宋体"/>
          <w:sz w:val="28"/>
          <w:szCs w:val="28"/>
        </w:rPr>
        <w:t>年</w:t>
      </w:r>
      <w:r>
        <w:rPr>
          <w:rFonts w:hint="eastAsia" w:ascii="宋体" w:hAnsi="宋体"/>
          <w:sz w:val="28"/>
          <w:szCs w:val="28"/>
        </w:rPr>
        <w:t>X</w:t>
      </w:r>
      <w:r>
        <w:rPr>
          <w:rFonts w:ascii="宋体" w:hAnsi="宋体"/>
          <w:sz w:val="28"/>
          <w:szCs w:val="28"/>
        </w:rPr>
        <w:t>月</w:t>
      </w:r>
      <w:r>
        <w:rPr>
          <w:rFonts w:hint="eastAsia" w:ascii="宋体" w:hAnsi="宋体"/>
          <w:sz w:val="28"/>
          <w:szCs w:val="28"/>
        </w:rPr>
        <w:t>X</w:t>
      </w:r>
      <w:r>
        <w:rPr>
          <w:rFonts w:ascii="宋体" w:hAnsi="宋体"/>
          <w:sz w:val="28"/>
          <w:szCs w:val="28"/>
        </w:rPr>
        <w:t>日</w:t>
      </w:r>
      <w:r>
        <w:rPr>
          <w:rFonts w:hint="eastAsia" w:ascii="宋体" w:hAnsi="宋体"/>
          <w:sz w:val="28"/>
          <w:szCs w:val="28"/>
        </w:rPr>
        <w:t>X</w:t>
      </w:r>
      <w:r>
        <w:rPr>
          <w:rFonts w:ascii="宋体" w:hAnsi="宋体"/>
          <w:sz w:val="28"/>
          <w:szCs w:val="28"/>
        </w:rPr>
        <w:t>时（北京时间）前不得开启</w:t>
      </w:r>
      <w:r>
        <w:rPr>
          <w:rFonts w:hint="eastAsia" w:ascii="宋体" w:hAnsi="宋体"/>
          <w:sz w:val="28"/>
          <w:szCs w:val="28"/>
        </w:rPr>
        <w:t>”字样，并加盖骑缝章。</w:t>
      </w:r>
    </w:p>
    <w:p>
      <w:pPr>
        <w:ind w:right="114" w:firstLine="560" w:firstLineChars="200"/>
        <w:rPr>
          <w:rFonts w:ascii="宋体" w:hAnsi="宋体"/>
          <w:sz w:val="28"/>
          <w:szCs w:val="28"/>
        </w:rPr>
      </w:pPr>
      <w:r>
        <w:rPr>
          <w:rFonts w:hint="eastAsia" w:ascii="宋体" w:hAnsi="宋体"/>
          <w:kern w:val="0"/>
          <w:sz w:val="28"/>
          <w:szCs w:val="28"/>
        </w:rPr>
        <w:t>（5）响应供应商</w:t>
      </w:r>
      <w:r>
        <w:rPr>
          <w:rFonts w:ascii="宋体" w:hAnsi="宋体"/>
          <w:kern w:val="0"/>
          <w:sz w:val="28"/>
          <w:szCs w:val="28"/>
        </w:rPr>
        <w:t>应编制响应文件一式</w:t>
      </w:r>
      <w:r>
        <w:rPr>
          <w:rFonts w:hint="eastAsia" w:ascii="宋体" w:hAnsi="宋体"/>
          <w:kern w:val="0"/>
          <w:sz w:val="28"/>
          <w:szCs w:val="28"/>
          <w:u w:val="single"/>
        </w:rPr>
        <w:t>3</w:t>
      </w:r>
      <w:r>
        <w:rPr>
          <w:rFonts w:ascii="宋体" w:hAnsi="宋体"/>
          <w:kern w:val="0"/>
          <w:sz w:val="28"/>
          <w:szCs w:val="28"/>
        </w:rPr>
        <w:t>份，其中，正本</w:t>
      </w:r>
      <w:r>
        <w:rPr>
          <w:rFonts w:ascii="宋体" w:hAnsi="宋体"/>
          <w:kern w:val="0"/>
          <w:sz w:val="28"/>
          <w:szCs w:val="28"/>
          <w:u w:val="single"/>
        </w:rPr>
        <w:t>1</w:t>
      </w:r>
      <w:r>
        <w:rPr>
          <w:rFonts w:ascii="宋体" w:hAnsi="宋体"/>
          <w:kern w:val="0"/>
          <w:sz w:val="28"/>
          <w:szCs w:val="28"/>
        </w:rPr>
        <w:t>份、副本</w:t>
      </w:r>
      <w:r>
        <w:rPr>
          <w:rFonts w:hint="eastAsia" w:ascii="宋体" w:hAnsi="宋体"/>
          <w:kern w:val="0"/>
          <w:sz w:val="28"/>
          <w:szCs w:val="28"/>
          <w:u w:val="single"/>
        </w:rPr>
        <w:t>2</w:t>
      </w:r>
      <w:r>
        <w:rPr>
          <w:rFonts w:ascii="宋体" w:hAnsi="宋体"/>
          <w:kern w:val="0"/>
          <w:sz w:val="28"/>
          <w:szCs w:val="28"/>
        </w:rPr>
        <w:t>份，</w:t>
      </w:r>
      <w:r>
        <w:rPr>
          <w:rFonts w:hint="eastAsia" w:ascii="宋体" w:hAnsi="宋体"/>
          <w:snapToGrid w:val="0"/>
          <w:kern w:val="0"/>
          <w:sz w:val="28"/>
          <w:szCs w:val="28"/>
        </w:rPr>
        <w:t>正本每页</w:t>
      </w:r>
      <w:r>
        <w:rPr>
          <w:rFonts w:ascii="宋体" w:hAnsi="宋体"/>
          <w:snapToGrid w:val="0"/>
          <w:kern w:val="0"/>
          <w:sz w:val="28"/>
          <w:szCs w:val="28"/>
        </w:rPr>
        <w:t>须加盖</w:t>
      </w:r>
      <w:r>
        <w:rPr>
          <w:rFonts w:hint="eastAsia" w:ascii="宋体" w:hAnsi="宋体"/>
          <w:kern w:val="0"/>
          <w:sz w:val="28"/>
          <w:szCs w:val="28"/>
        </w:rPr>
        <w:t>响应供应商</w:t>
      </w:r>
      <w:r>
        <w:rPr>
          <w:rFonts w:ascii="宋体" w:hAnsi="宋体"/>
          <w:snapToGrid w:val="0"/>
          <w:kern w:val="0"/>
          <w:sz w:val="28"/>
          <w:szCs w:val="28"/>
        </w:rPr>
        <w:t>公章。</w:t>
      </w:r>
      <w:r>
        <w:rPr>
          <w:rFonts w:hint="eastAsia" w:ascii="宋体" w:hAnsi="宋体"/>
          <w:sz w:val="28"/>
          <w:szCs w:val="28"/>
        </w:rPr>
        <w:t>响应</w:t>
      </w:r>
      <w:r>
        <w:rPr>
          <w:rFonts w:ascii="宋体" w:hAnsi="宋体"/>
          <w:sz w:val="28"/>
          <w:szCs w:val="28"/>
        </w:rPr>
        <w:t>文件的正本与副本应分别装订成册，正本、副本的封面上应清楚地标记“正本”、“副本”的字样</w:t>
      </w:r>
      <w:r>
        <w:rPr>
          <w:rFonts w:hint="eastAsia" w:ascii="宋体" w:hAnsi="宋体"/>
          <w:sz w:val="28"/>
          <w:szCs w:val="28"/>
        </w:rPr>
        <w:t>，</w:t>
      </w:r>
      <w:r>
        <w:rPr>
          <w:rFonts w:ascii="宋体" w:hAnsi="宋体"/>
          <w:kern w:val="0"/>
          <w:sz w:val="28"/>
          <w:szCs w:val="28"/>
        </w:rPr>
        <w:t>若副本与正本</w:t>
      </w:r>
      <w:r>
        <w:rPr>
          <w:rFonts w:hint="eastAsia" w:ascii="宋体" w:hAnsi="宋体"/>
          <w:kern w:val="0"/>
          <w:sz w:val="28"/>
          <w:szCs w:val="28"/>
        </w:rPr>
        <w:t>内容</w:t>
      </w:r>
      <w:r>
        <w:rPr>
          <w:rFonts w:ascii="宋体" w:hAnsi="宋体"/>
          <w:kern w:val="0"/>
          <w:sz w:val="28"/>
          <w:szCs w:val="28"/>
        </w:rPr>
        <w:t>不符，以正本为准。</w:t>
      </w:r>
    </w:p>
    <w:p>
      <w:pPr>
        <w:pStyle w:val="18"/>
        <w:adjustRightInd w:val="0"/>
        <w:snapToGrid w:val="0"/>
        <w:ind w:firstLine="551" w:firstLineChars="196"/>
        <w:rPr>
          <w:rFonts w:hAnsi="宋体"/>
          <w:b/>
          <w:sz w:val="28"/>
          <w:szCs w:val="28"/>
        </w:rPr>
      </w:pPr>
      <w:r>
        <w:rPr>
          <w:rFonts w:hint="eastAsia" w:hAnsi="宋体"/>
          <w:b/>
          <w:sz w:val="28"/>
          <w:szCs w:val="28"/>
        </w:rPr>
        <w:t>3</w:t>
      </w:r>
      <w:r>
        <w:rPr>
          <w:rFonts w:hAnsi="宋体"/>
          <w:b/>
          <w:sz w:val="28"/>
          <w:szCs w:val="28"/>
        </w:rPr>
        <w:t xml:space="preserve">. </w:t>
      </w:r>
      <w:r>
        <w:rPr>
          <w:rFonts w:hint="eastAsia" w:hAnsi="宋体"/>
          <w:b/>
          <w:sz w:val="28"/>
          <w:szCs w:val="28"/>
        </w:rPr>
        <w:t>竞</w:t>
      </w:r>
      <w:r>
        <w:rPr>
          <w:rFonts w:hAnsi="宋体"/>
          <w:b/>
          <w:sz w:val="28"/>
          <w:szCs w:val="28"/>
        </w:rPr>
        <w:t>标报价</w:t>
      </w:r>
    </w:p>
    <w:p>
      <w:pPr>
        <w:autoSpaceDE w:val="0"/>
        <w:autoSpaceDN w:val="0"/>
        <w:adjustRightInd w:val="0"/>
        <w:snapToGrid w:val="0"/>
        <w:ind w:right="-148" w:firstLine="560" w:firstLineChars="200"/>
        <w:rPr>
          <w:rFonts w:ascii="宋体" w:hAnsi="宋体"/>
          <w:kern w:val="0"/>
          <w:sz w:val="28"/>
          <w:szCs w:val="28"/>
        </w:rPr>
      </w:pPr>
      <w:r>
        <w:rPr>
          <w:rFonts w:hint="eastAsia" w:ascii="宋体" w:hAnsi="宋体"/>
          <w:sz w:val="28"/>
          <w:szCs w:val="28"/>
        </w:rPr>
        <w:t>3</w:t>
      </w:r>
      <w:r>
        <w:rPr>
          <w:rFonts w:ascii="宋体" w:hAnsi="宋体"/>
          <w:sz w:val="28"/>
          <w:szCs w:val="28"/>
        </w:rPr>
        <w:t xml:space="preserve">.1 </w:t>
      </w:r>
      <w:r>
        <w:rPr>
          <w:rFonts w:hint="eastAsia" w:ascii="宋体" w:hAnsi="宋体"/>
          <w:kern w:val="0"/>
          <w:sz w:val="28"/>
          <w:szCs w:val="28"/>
        </w:rPr>
        <w:t>响应供应商</w:t>
      </w:r>
      <w:r>
        <w:rPr>
          <w:rFonts w:ascii="宋体" w:hAnsi="宋体"/>
          <w:kern w:val="0"/>
          <w:sz w:val="28"/>
          <w:szCs w:val="28"/>
        </w:rPr>
        <w:t>以人民币报价，且小数点后不能超过两位。</w:t>
      </w:r>
    </w:p>
    <w:p>
      <w:pPr>
        <w:autoSpaceDE w:val="0"/>
        <w:autoSpaceDN w:val="0"/>
        <w:adjustRightInd w:val="0"/>
        <w:snapToGrid w:val="0"/>
        <w:ind w:right="-148" w:firstLine="560" w:firstLineChars="200"/>
        <w:rPr>
          <w:rFonts w:ascii="宋体" w:hAnsi="宋体"/>
          <w:kern w:val="0"/>
          <w:sz w:val="28"/>
          <w:szCs w:val="28"/>
        </w:rPr>
      </w:pPr>
      <w:r>
        <w:rPr>
          <w:rFonts w:hint="eastAsia" w:ascii="宋体" w:hAnsi="宋体"/>
          <w:kern w:val="0"/>
          <w:sz w:val="28"/>
          <w:szCs w:val="28"/>
        </w:rPr>
        <w:t>3</w:t>
      </w:r>
      <w:r>
        <w:rPr>
          <w:rFonts w:ascii="宋体" w:hAnsi="宋体"/>
          <w:kern w:val="0"/>
          <w:sz w:val="28"/>
          <w:szCs w:val="28"/>
        </w:rPr>
        <w:t xml:space="preserve">.2 </w:t>
      </w:r>
      <w:r>
        <w:rPr>
          <w:rFonts w:hint="eastAsia" w:ascii="宋体" w:hAnsi="宋体"/>
          <w:kern w:val="0"/>
          <w:sz w:val="28"/>
          <w:szCs w:val="28"/>
        </w:rPr>
        <w:t>响应供应商</w:t>
      </w:r>
      <w:r>
        <w:rPr>
          <w:rFonts w:ascii="宋体" w:hAnsi="宋体"/>
          <w:sz w:val="28"/>
          <w:szCs w:val="28"/>
        </w:rPr>
        <w:t>应</w:t>
      </w:r>
      <w:r>
        <w:rPr>
          <w:rFonts w:hint="eastAsia" w:ascii="宋体" w:hAnsi="宋体"/>
          <w:sz w:val="28"/>
          <w:szCs w:val="28"/>
        </w:rPr>
        <w:t>认真填写并核对《报价表》</w:t>
      </w:r>
      <w:r>
        <w:rPr>
          <w:rFonts w:ascii="宋体" w:hAnsi="宋体"/>
          <w:sz w:val="28"/>
          <w:szCs w:val="28"/>
        </w:rPr>
        <w:t>，并由法人代表或被授权代表签署并加盖公章。</w:t>
      </w:r>
    </w:p>
    <w:p>
      <w:pPr>
        <w:pStyle w:val="18"/>
        <w:adjustRightInd w:val="0"/>
        <w:snapToGrid w:val="0"/>
        <w:ind w:firstLine="560" w:firstLineChars="200"/>
        <w:rPr>
          <w:rFonts w:hAnsi="宋体"/>
          <w:sz w:val="28"/>
          <w:szCs w:val="28"/>
        </w:rPr>
      </w:pPr>
      <w:r>
        <w:rPr>
          <w:rFonts w:hint="eastAsia" w:hAnsi="宋体"/>
          <w:sz w:val="28"/>
          <w:szCs w:val="28"/>
        </w:rPr>
        <w:t>3</w:t>
      </w:r>
      <w:r>
        <w:rPr>
          <w:rFonts w:hAnsi="宋体"/>
          <w:sz w:val="28"/>
          <w:szCs w:val="28"/>
        </w:rPr>
        <w:t>.</w:t>
      </w:r>
      <w:r>
        <w:rPr>
          <w:rFonts w:hint="eastAsia" w:hAnsi="宋体"/>
          <w:sz w:val="28"/>
          <w:szCs w:val="28"/>
        </w:rPr>
        <w:t>3</w:t>
      </w:r>
      <w:r>
        <w:rPr>
          <w:rFonts w:hAnsi="宋体"/>
          <w:sz w:val="28"/>
          <w:szCs w:val="28"/>
        </w:rPr>
        <w:t>对于报价免费的项目应标明“免费”；</w:t>
      </w:r>
      <w:r>
        <w:rPr>
          <w:rFonts w:hint="eastAsia" w:hAnsi="宋体"/>
          <w:sz w:val="28"/>
          <w:szCs w:val="28"/>
        </w:rPr>
        <w:t>报价中</w:t>
      </w:r>
      <w:r>
        <w:rPr>
          <w:rFonts w:hAnsi="宋体"/>
          <w:sz w:val="28"/>
          <w:szCs w:val="28"/>
        </w:rPr>
        <w:t>包含</w:t>
      </w:r>
      <w:r>
        <w:rPr>
          <w:rFonts w:hint="eastAsia" w:hAnsi="宋体"/>
          <w:sz w:val="28"/>
          <w:szCs w:val="28"/>
        </w:rPr>
        <w:t>项目</w:t>
      </w:r>
      <w:r>
        <w:rPr>
          <w:rFonts w:hAnsi="宋体"/>
          <w:sz w:val="28"/>
          <w:szCs w:val="28"/>
        </w:rPr>
        <w:t>所需</w:t>
      </w:r>
      <w:r>
        <w:rPr>
          <w:rFonts w:hint="eastAsia" w:hAnsi="宋体"/>
          <w:sz w:val="28"/>
          <w:szCs w:val="28"/>
        </w:rPr>
        <w:t>的货物、配件、服务、人工、</w:t>
      </w:r>
      <w:r>
        <w:rPr>
          <w:rFonts w:hAnsi="宋体"/>
          <w:sz w:val="28"/>
          <w:szCs w:val="28"/>
        </w:rPr>
        <w:t>运输、安装、调试、检测、保险、</w:t>
      </w:r>
      <w:r>
        <w:rPr>
          <w:rFonts w:hint="eastAsia" w:hAnsi="宋体"/>
          <w:sz w:val="28"/>
          <w:szCs w:val="28"/>
        </w:rPr>
        <w:t>税费</w:t>
      </w:r>
      <w:r>
        <w:rPr>
          <w:rFonts w:hAnsi="宋体"/>
          <w:sz w:val="28"/>
          <w:szCs w:val="28"/>
        </w:rPr>
        <w:t>、技术</w:t>
      </w:r>
      <w:r>
        <w:rPr>
          <w:rFonts w:hint="eastAsia" w:hAnsi="宋体"/>
          <w:sz w:val="28"/>
          <w:szCs w:val="28"/>
        </w:rPr>
        <w:t>、</w:t>
      </w:r>
      <w:r>
        <w:rPr>
          <w:rFonts w:hAnsi="宋体"/>
          <w:sz w:val="28"/>
          <w:szCs w:val="28"/>
        </w:rPr>
        <w:t>培训</w:t>
      </w:r>
      <w:r>
        <w:rPr>
          <w:rFonts w:hint="eastAsia" w:hAnsi="宋体"/>
          <w:sz w:val="28"/>
          <w:szCs w:val="28"/>
        </w:rPr>
        <w:t>、</w:t>
      </w:r>
      <w:r>
        <w:rPr>
          <w:rFonts w:hAnsi="宋体"/>
          <w:sz w:val="28"/>
          <w:szCs w:val="28"/>
        </w:rPr>
        <w:t>验收</w:t>
      </w:r>
      <w:r>
        <w:rPr>
          <w:rFonts w:hint="eastAsia" w:hAnsi="宋体"/>
          <w:sz w:val="28"/>
          <w:szCs w:val="28"/>
        </w:rPr>
        <w:t>、</w:t>
      </w:r>
      <w:r>
        <w:rPr>
          <w:rFonts w:hAnsi="宋体"/>
          <w:sz w:val="28"/>
          <w:szCs w:val="28"/>
        </w:rPr>
        <w:t>质保</w:t>
      </w:r>
      <w:r>
        <w:rPr>
          <w:rFonts w:hint="eastAsia" w:hAnsi="宋体"/>
          <w:sz w:val="28"/>
          <w:szCs w:val="28"/>
        </w:rPr>
        <w:t>、售后等因实施项目产生的</w:t>
      </w:r>
      <w:r>
        <w:rPr>
          <w:rFonts w:hAnsi="宋体"/>
          <w:sz w:val="28"/>
          <w:szCs w:val="28"/>
        </w:rPr>
        <w:t>所有费用的价格总和。</w:t>
      </w:r>
    </w:p>
    <w:p>
      <w:pPr>
        <w:pStyle w:val="18"/>
        <w:adjustRightInd w:val="0"/>
        <w:snapToGrid w:val="0"/>
        <w:ind w:firstLine="565" w:firstLineChars="201"/>
        <w:rPr>
          <w:rFonts w:hAnsi="宋体"/>
          <w:b/>
          <w:kern w:val="0"/>
          <w:sz w:val="28"/>
          <w:szCs w:val="28"/>
        </w:rPr>
      </w:pPr>
      <w:r>
        <w:rPr>
          <w:rFonts w:hint="eastAsia" w:hAnsi="宋体"/>
          <w:b/>
          <w:sz w:val="28"/>
          <w:szCs w:val="28"/>
        </w:rPr>
        <w:t>4</w:t>
      </w:r>
      <w:r>
        <w:rPr>
          <w:rFonts w:hAnsi="宋体"/>
          <w:b/>
          <w:sz w:val="28"/>
          <w:szCs w:val="28"/>
        </w:rPr>
        <w:t>. 本项目</w:t>
      </w:r>
      <w:r>
        <w:rPr>
          <w:rFonts w:hAnsi="宋体"/>
          <w:b/>
          <w:kern w:val="0"/>
          <w:sz w:val="28"/>
          <w:szCs w:val="28"/>
        </w:rPr>
        <w:t>不允许</w:t>
      </w:r>
      <w:r>
        <w:rPr>
          <w:rFonts w:hint="eastAsia" w:hAnsi="宋体"/>
          <w:b/>
          <w:kern w:val="0"/>
          <w:sz w:val="28"/>
          <w:szCs w:val="28"/>
        </w:rPr>
        <w:t>响应供应商</w:t>
      </w:r>
      <w:r>
        <w:rPr>
          <w:rFonts w:hAnsi="宋体"/>
          <w:b/>
          <w:kern w:val="0"/>
          <w:sz w:val="28"/>
          <w:szCs w:val="28"/>
        </w:rPr>
        <w:t>有备选竞标方案。</w:t>
      </w:r>
    </w:p>
    <w:p>
      <w:pPr>
        <w:autoSpaceDE w:val="0"/>
        <w:autoSpaceDN w:val="0"/>
        <w:adjustRightInd w:val="0"/>
        <w:snapToGrid w:val="0"/>
        <w:ind w:right="32" w:firstLine="562" w:firstLineChars="200"/>
        <w:rPr>
          <w:rFonts w:ascii="宋体" w:hAnsi="宋体"/>
          <w:b/>
          <w:kern w:val="0"/>
          <w:sz w:val="28"/>
          <w:szCs w:val="28"/>
        </w:rPr>
      </w:pPr>
      <w:r>
        <w:rPr>
          <w:rFonts w:hint="eastAsia" w:ascii="宋体" w:hAnsi="宋体"/>
          <w:b/>
          <w:kern w:val="0"/>
          <w:sz w:val="28"/>
          <w:szCs w:val="28"/>
        </w:rPr>
        <w:t>5</w:t>
      </w:r>
      <w:r>
        <w:rPr>
          <w:rFonts w:ascii="宋体" w:hAnsi="宋体"/>
          <w:b/>
          <w:kern w:val="0"/>
          <w:sz w:val="28"/>
          <w:szCs w:val="28"/>
        </w:rPr>
        <w:t xml:space="preserve">. </w:t>
      </w:r>
      <w:r>
        <w:rPr>
          <w:rFonts w:ascii="宋体" w:hAnsi="宋体"/>
          <w:b/>
          <w:sz w:val="28"/>
          <w:szCs w:val="28"/>
        </w:rPr>
        <w:t>本项目不接受联合体竞标</w:t>
      </w:r>
      <w:r>
        <w:rPr>
          <w:rFonts w:ascii="宋体" w:hAnsi="宋体"/>
          <w:b/>
          <w:kern w:val="0"/>
          <w:sz w:val="28"/>
          <w:szCs w:val="28"/>
        </w:rPr>
        <w:t>。</w:t>
      </w:r>
    </w:p>
    <w:p>
      <w:pPr>
        <w:adjustRightInd w:val="0"/>
        <w:snapToGrid w:val="0"/>
        <w:ind w:right="-147" w:rightChars="-70" w:firstLine="562" w:firstLineChars="200"/>
        <w:rPr>
          <w:rFonts w:ascii="宋体" w:hAnsi="宋体"/>
          <w:b/>
          <w:sz w:val="28"/>
          <w:szCs w:val="28"/>
        </w:rPr>
      </w:pPr>
      <w:r>
        <w:rPr>
          <w:rFonts w:hint="eastAsia" w:ascii="宋体" w:hAnsi="宋体"/>
          <w:b/>
          <w:sz w:val="28"/>
          <w:szCs w:val="28"/>
        </w:rPr>
        <w:t>6</w:t>
      </w:r>
      <w:r>
        <w:rPr>
          <w:rFonts w:ascii="宋体" w:hAnsi="宋体"/>
          <w:b/>
          <w:sz w:val="28"/>
          <w:szCs w:val="28"/>
        </w:rPr>
        <w:t>. 竞标的有效期</w:t>
      </w:r>
      <w:r>
        <w:rPr>
          <w:rFonts w:ascii="宋体" w:hAnsi="宋体"/>
          <w:b/>
          <w:kern w:val="0"/>
          <w:sz w:val="28"/>
          <w:szCs w:val="28"/>
        </w:rPr>
        <w:t>为开标之日起共60天。</w:t>
      </w:r>
      <w:r>
        <w:rPr>
          <w:rFonts w:hint="eastAsia" w:ascii="宋体" w:hAnsi="宋体"/>
          <w:kern w:val="0"/>
          <w:sz w:val="28"/>
          <w:szCs w:val="28"/>
        </w:rPr>
        <w:t>在</w:t>
      </w:r>
      <w:r>
        <w:rPr>
          <w:rFonts w:ascii="宋体" w:hAnsi="宋体"/>
          <w:sz w:val="28"/>
          <w:szCs w:val="28"/>
        </w:rPr>
        <w:t>规定的</w:t>
      </w:r>
      <w:r>
        <w:rPr>
          <w:rFonts w:hint="eastAsia" w:ascii="宋体" w:hAnsi="宋体"/>
          <w:sz w:val="28"/>
          <w:szCs w:val="28"/>
        </w:rPr>
        <w:t>竞标</w:t>
      </w:r>
      <w:r>
        <w:rPr>
          <w:rFonts w:ascii="宋体" w:hAnsi="宋体"/>
          <w:sz w:val="28"/>
          <w:szCs w:val="28"/>
        </w:rPr>
        <w:t>有效期内，响应供应商不得要求撤销或修改其响应文件。</w:t>
      </w:r>
    </w:p>
    <w:p>
      <w:pPr>
        <w:ind w:firstLine="495" w:firstLineChars="177"/>
        <w:rPr>
          <w:rFonts w:ascii="宋体" w:hAnsi="宋体"/>
          <w:sz w:val="28"/>
          <w:szCs w:val="28"/>
        </w:rPr>
      </w:pPr>
      <w:r>
        <w:rPr>
          <w:rFonts w:hint="eastAsia" w:ascii="宋体" w:hAnsi="宋体"/>
          <w:sz w:val="28"/>
          <w:szCs w:val="28"/>
        </w:rPr>
        <w:t>7.</w:t>
      </w:r>
      <w:r>
        <w:rPr>
          <w:rFonts w:ascii="宋体" w:hAnsi="宋体"/>
          <w:sz w:val="28"/>
          <w:szCs w:val="28"/>
        </w:rPr>
        <w:t xml:space="preserve"> 逾期送达的或者未送达指定地点的响应文件，</w:t>
      </w:r>
      <w:r>
        <w:rPr>
          <w:rFonts w:hint="eastAsia" w:ascii="宋体" w:hAnsi="宋体"/>
          <w:sz w:val="28"/>
          <w:szCs w:val="28"/>
        </w:rPr>
        <w:t>医院</w:t>
      </w:r>
      <w:r>
        <w:rPr>
          <w:rFonts w:ascii="宋体" w:hAnsi="宋体"/>
          <w:sz w:val="28"/>
          <w:szCs w:val="28"/>
        </w:rPr>
        <w:t>不予</w:t>
      </w:r>
      <w:r>
        <w:rPr>
          <w:rFonts w:hint="eastAsia" w:ascii="宋体" w:hAnsi="宋体"/>
          <w:sz w:val="28"/>
          <w:szCs w:val="28"/>
        </w:rPr>
        <w:t>接收</w:t>
      </w:r>
      <w:r>
        <w:rPr>
          <w:rFonts w:ascii="宋体" w:hAnsi="宋体"/>
          <w:sz w:val="28"/>
          <w:szCs w:val="28"/>
        </w:rPr>
        <w:t>。</w:t>
      </w:r>
    </w:p>
    <w:p>
      <w:pPr>
        <w:pStyle w:val="18"/>
        <w:adjustRightInd w:val="0"/>
        <w:snapToGrid w:val="0"/>
        <w:ind w:firstLine="560" w:firstLineChars="200"/>
        <w:rPr>
          <w:rFonts w:hAnsi="宋体"/>
          <w:sz w:val="28"/>
          <w:szCs w:val="28"/>
        </w:rPr>
      </w:pPr>
      <w:r>
        <w:rPr>
          <w:rFonts w:hint="eastAsia" w:hAnsi="宋体"/>
          <w:sz w:val="28"/>
          <w:szCs w:val="28"/>
        </w:rPr>
        <w:t>8.响应供应商应自行承担所有与参加本次询标有关的费用。不论结果如何，医院在任何情况下均无义务和责任承担这些费用。</w:t>
      </w:r>
    </w:p>
    <w:p>
      <w:pPr>
        <w:ind w:firstLine="495" w:firstLineChars="177"/>
        <w:rPr>
          <w:rFonts w:ascii="宋体" w:hAnsi="宋体"/>
          <w:sz w:val="28"/>
          <w:szCs w:val="28"/>
        </w:rPr>
      </w:pPr>
      <w:r>
        <w:rPr>
          <w:rFonts w:hint="eastAsia" w:ascii="宋体" w:hAnsi="宋体"/>
          <w:sz w:val="28"/>
          <w:szCs w:val="28"/>
        </w:rPr>
        <w:t>9.出现以上情形的，可能视</w:t>
      </w:r>
      <w:r>
        <w:rPr>
          <w:rFonts w:ascii="宋体" w:hAnsi="宋体"/>
          <w:sz w:val="28"/>
          <w:szCs w:val="28"/>
        </w:rPr>
        <w:t>为无效</w:t>
      </w:r>
      <w:r>
        <w:rPr>
          <w:rFonts w:hint="eastAsia" w:ascii="宋体" w:hAnsi="宋体"/>
          <w:sz w:val="28"/>
          <w:szCs w:val="28"/>
        </w:rPr>
        <w:t>响应文件。</w:t>
      </w:r>
    </w:p>
    <w:p>
      <w:pPr>
        <w:pStyle w:val="18"/>
        <w:adjustRightInd w:val="0"/>
        <w:snapToGrid w:val="0"/>
        <w:ind w:firstLine="551" w:firstLineChars="196"/>
        <w:rPr>
          <w:rFonts w:hAnsi="宋体"/>
          <w:b/>
          <w:sz w:val="28"/>
          <w:szCs w:val="28"/>
        </w:rPr>
      </w:pPr>
      <w:r>
        <w:rPr>
          <w:rFonts w:hint="eastAsia" w:hAnsi="宋体"/>
          <w:b/>
          <w:sz w:val="28"/>
          <w:szCs w:val="28"/>
        </w:rPr>
        <w:t>四、询标评审小组的组建及职责</w:t>
      </w:r>
    </w:p>
    <w:p>
      <w:pPr>
        <w:autoSpaceDE w:val="0"/>
        <w:autoSpaceDN w:val="0"/>
        <w:adjustRightInd w:val="0"/>
        <w:snapToGrid w:val="0"/>
        <w:ind w:firstLine="560" w:firstLineChars="200"/>
        <w:rPr>
          <w:rFonts w:ascii="宋体" w:hAnsi="宋体"/>
          <w:kern w:val="0"/>
          <w:sz w:val="28"/>
          <w:szCs w:val="28"/>
        </w:rPr>
      </w:pPr>
      <w:r>
        <w:rPr>
          <w:rFonts w:hint="eastAsia" w:ascii="宋体" w:hAnsi="宋体"/>
          <w:sz w:val="28"/>
          <w:szCs w:val="28"/>
        </w:rPr>
        <w:t>1.</w:t>
      </w:r>
      <w:r>
        <w:rPr>
          <w:rFonts w:hint="eastAsia" w:ascii="宋体" w:hAnsi="宋体"/>
          <w:kern w:val="0"/>
          <w:sz w:val="28"/>
          <w:szCs w:val="28"/>
        </w:rPr>
        <w:t>医院资产管理部按照医院采购管理办法组成三人及以上单数询标评审小组，</w:t>
      </w:r>
      <w:r>
        <w:rPr>
          <w:rFonts w:ascii="宋体" w:hAnsi="宋体"/>
          <w:sz w:val="28"/>
          <w:szCs w:val="28"/>
        </w:rPr>
        <w:t>采用集中办公、封闭的方式进行</w:t>
      </w:r>
      <w:r>
        <w:rPr>
          <w:rFonts w:hint="eastAsia" w:ascii="宋体" w:hAnsi="宋体"/>
          <w:sz w:val="28"/>
          <w:szCs w:val="28"/>
        </w:rPr>
        <w:t>评审</w:t>
      </w:r>
      <w:r>
        <w:rPr>
          <w:rFonts w:ascii="宋体" w:hAnsi="宋体"/>
          <w:sz w:val="28"/>
          <w:szCs w:val="28"/>
        </w:rPr>
        <w:t>。</w:t>
      </w:r>
    </w:p>
    <w:p>
      <w:pPr>
        <w:ind w:firstLine="495" w:firstLineChars="177"/>
        <w:rPr>
          <w:rFonts w:ascii="宋体" w:hAnsi="宋体"/>
          <w:sz w:val="28"/>
          <w:szCs w:val="28"/>
        </w:rPr>
      </w:pPr>
      <w:r>
        <w:rPr>
          <w:rFonts w:hint="eastAsia" w:ascii="宋体" w:hAnsi="宋体"/>
          <w:kern w:val="0"/>
          <w:sz w:val="28"/>
          <w:szCs w:val="28"/>
        </w:rPr>
        <w:t>2.询标评审小组成员</w:t>
      </w:r>
      <w:r>
        <w:rPr>
          <w:rFonts w:ascii="宋体" w:hAnsi="宋体"/>
          <w:sz w:val="28"/>
          <w:szCs w:val="28"/>
        </w:rPr>
        <w:t>遵循公平、公正、</w:t>
      </w:r>
      <w:r>
        <w:rPr>
          <w:rFonts w:hint="eastAsia" w:ascii="宋体" w:hAnsi="宋体"/>
          <w:sz w:val="28"/>
          <w:szCs w:val="28"/>
        </w:rPr>
        <w:t>诚实信用</w:t>
      </w:r>
      <w:r>
        <w:rPr>
          <w:rFonts w:ascii="宋体" w:hAnsi="宋体"/>
          <w:sz w:val="28"/>
          <w:szCs w:val="28"/>
        </w:rPr>
        <w:t>的原则</w:t>
      </w:r>
      <w:r>
        <w:rPr>
          <w:rFonts w:hint="eastAsia" w:ascii="宋体" w:hAnsi="宋体"/>
          <w:sz w:val="28"/>
          <w:szCs w:val="28"/>
        </w:rPr>
        <w:t>，</w:t>
      </w:r>
      <w:r>
        <w:rPr>
          <w:rFonts w:ascii="宋体" w:hAnsi="宋体"/>
          <w:kern w:val="0"/>
          <w:sz w:val="28"/>
          <w:szCs w:val="28"/>
        </w:rPr>
        <w:t>按照</w:t>
      </w:r>
      <w:r>
        <w:rPr>
          <w:rFonts w:hint="eastAsia" w:ascii="宋体" w:hAnsi="宋体"/>
          <w:kern w:val="0"/>
          <w:sz w:val="28"/>
          <w:szCs w:val="28"/>
        </w:rPr>
        <w:t>询标</w:t>
      </w:r>
      <w:r>
        <w:rPr>
          <w:rFonts w:ascii="宋体" w:hAnsi="宋体"/>
          <w:kern w:val="0"/>
          <w:sz w:val="28"/>
          <w:szCs w:val="28"/>
        </w:rPr>
        <w:t>文件确定的</w:t>
      </w:r>
      <w:r>
        <w:rPr>
          <w:rFonts w:hint="eastAsia" w:ascii="宋体" w:hAnsi="宋体"/>
          <w:kern w:val="0"/>
          <w:sz w:val="28"/>
          <w:szCs w:val="28"/>
        </w:rPr>
        <w:t>评审方法</w:t>
      </w:r>
      <w:r>
        <w:rPr>
          <w:rFonts w:ascii="宋体" w:hAnsi="宋体"/>
          <w:kern w:val="0"/>
          <w:sz w:val="28"/>
          <w:szCs w:val="28"/>
        </w:rPr>
        <w:t>进行。</w:t>
      </w:r>
    </w:p>
    <w:p>
      <w:pPr>
        <w:ind w:firstLine="560" w:firstLineChars="200"/>
        <w:rPr>
          <w:rFonts w:ascii="宋体" w:hAnsi="宋体"/>
          <w:sz w:val="28"/>
          <w:szCs w:val="28"/>
        </w:rPr>
      </w:pPr>
      <w:r>
        <w:rPr>
          <w:rFonts w:hint="eastAsia" w:ascii="宋体" w:hAnsi="宋体"/>
          <w:bCs/>
          <w:sz w:val="28"/>
          <w:szCs w:val="28"/>
        </w:rPr>
        <w:t>3.询标评审小组</w:t>
      </w:r>
      <w:r>
        <w:rPr>
          <w:rFonts w:ascii="宋体" w:hAnsi="宋体"/>
          <w:bCs/>
          <w:sz w:val="28"/>
          <w:szCs w:val="28"/>
        </w:rPr>
        <w:t>独立履行下列职责：</w:t>
      </w:r>
    </w:p>
    <w:p>
      <w:pPr>
        <w:pStyle w:val="20"/>
        <w:ind w:firstLine="560"/>
        <w:rPr>
          <w:rFonts w:hAnsi="宋体"/>
          <w:bCs/>
          <w:sz w:val="28"/>
          <w:szCs w:val="28"/>
        </w:rPr>
      </w:pPr>
      <w:r>
        <w:rPr>
          <w:rFonts w:hAnsi="宋体"/>
          <w:bCs/>
          <w:sz w:val="28"/>
          <w:szCs w:val="28"/>
        </w:rPr>
        <w:t>（1）认真阅读、领会</w:t>
      </w:r>
      <w:r>
        <w:rPr>
          <w:rFonts w:hint="eastAsia" w:hAnsi="宋体"/>
          <w:bCs/>
          <w:sz w:val="28"/>
          <w:szCs w:val="28"/>
        </w:rPr>
        <w:t>询标</w:t>
      </w:r>
      <w:r>
        <w:rPr>
          <w:rFonts w:hAnsi="宋体"/>
          <w:bCs/>
          <w:sz w:val="28"/>
          <w:szCs w:val="28"/>
        </w:rPr>
        <w:t>文件规定的各项条款，按照</w:t>
      </w:r>
      <w:r>
        <w:rPr>
          <w:rFonts w:hAnsi="宋体"/>
          <w:sz w:val="28"/>
          <w:szCs w:val="28"/>
        </w:rPr>
        <w:t>要求逐项审查响应文件</w:t>
      </w:r>
      <w:r>
        <w:rPr>
          <w:rFonts w:hint="eastAsia" w:hAnsi="宋体"/>
          <w:sz w:val="28"/>
          <w:szCs w:val="28"/>
        </w:rPr>
        <w:t>的资格性、符合性、实质性响应程度</w:t>
      </w:r>
      <w:r>
        <w:rPr>
          <w:rFonts w:hAnsi="宋体"/>
          <w:sz w:val="28"/>
          <w:szCs w:val="28"/>
        </w:rPr>
        <w:t>；</w:t>
      </w:r>
    </w:p>
    <w:p>
      <w:pPr>
        <w:pStyle w:val="20"/>
        <w:ind w:firstLine="560"/>
        <w:rPr>
          <w:rFonts w:hAnsi="宋体"/>
          <w:sz w:val="28"/>
          <w:szCs w:val="28"/>
        </w:rPr>
      </w:pPr>
      <w:r>
        <w:rPr>
          <w:rFonts w:hAnsi="宋体"/>
          <w:sz w:val="28"/>
          <w:szCs w:val="28"/>
        </w:rPr>
        <w:t>（2）</w:t>
      </w:r>
      <w:r>
        <w:rPr>
          <w:rFonts w:hint="eastAsia" w:hAnsi="宋体"/>
          <w:sz w:val="28"/>
          <w:szCs w:val="28"/>
        </w:rPr>
        <w:t>集中与单独响应供应商进行谈判；</w:t>
      </w:r>
    </w:p>
    <w:p>
      <w:pPr>
        <w:pStyle w:val="20"/>
        <w:ind w:firstLine="560"/>
        <w:rPr>
          <w:rFonts w:hAnsi="宋体"/>
          <w:sz w:val="28"/>
          <w:szCs w:val="28"/>
        </w:rPr>
      </w:pPr>
      <w:r>
        <w:rPr>
          <w:rFonts w:hAnsi="宋体"/>
          <w:bCs/>
          <w:sz w:val="28"/>
          <w:szCs w:val="28"/>
        </w:rPr>
        <w:t>（3）</w:t>
      </w:r>
      <w:r>
        <w:rPr>
          <w:rFonts w:hAnsi="宋体"/>
          <w:sz w:val="28"/>
          <w:szCs w:val="28"/>
        </w:rPr>
        <w:t>要求</w:t>
      </w:r>
      <w:r>
        <w:rPr>
          <w:rFonts w:hint="eastAsia" w:hAnsi="宋体"/>
          <w:sz w:val="28"/>
          <w:szCs w:val="28"/>
        </w:rPr>
        <w:t>响应供应商</w:t>
      </w:r>
      <w:r>
        <w:rPr>
          <w:rFonts w:hAnsi="宋体"/>
          <w:sz w:val="28"/>
          <w:szCs w:val="28"/>
        </w:rPr>
        <w:t xml:space="preserve">对响应文件有关事项做出解释或者澄清； </w:t>
      </w:r>
    </w:p>
    <w:p>
      <w:pPr>
        <w:pStyle w:val="20"/>
        <w:ind w:firstLine="700" w:firstLineChars="250"/>
        <w:rPr>
          <w:rFonts w:hAnsi="宋体"/>
          <w:sz w:val="28"/>
          <w:szCs w:val="28"/>
        </w:rPr>
      </w:pPr>
      <w:r>
        <w:rPr>
          <w:rFonts w:hAnsi="宋体"/>
          <w:bCs/>
          <w:sz w:val="28"/>
          <w:szCs w:val="28"/>
        </w:rPr>
        <w:t>（</w:t>
      </w:r>
      <w:r>
        <w:rPr>
          <w:rFonts w:hint="eastAsia" w:hAnsi="宋体"/>
          <w:bCs/>
          <w:sz w:val="28"/>
          <w:szCs w:val="28"/>
        </w:rPr>
        <w:t>4</w:t>
      </w:r>
      <w:r>
        <w:rPr>
          <w:rFonts w:hAnsi="宋体"/>
          <w:bCs/>
          <w:sz w:val="28"/>
          <w:szCs w:val="28"/>
        </w:rPr>
        <w:t>）</w:t>
      </w:r>
      <w:r>
        <w:rPr>
          <w:rFonts w:hint="eastAsia" w:hAnsi="宋体"/>
          <w:sz w:val="28"/>
          <w:szCs w:val="28"/>
        </w:rPr>
        <w:t>确定成交供应商，签署项目相关文件和报告</w:t>
      </w:r>
      <w:r>
        <w:rPr>
          <w:rFonts w:hAnsi="宋体"/>
          <w:sz w:val="28"/>
          <w:szCs w:val="28"/>
        </w:rPr>
        <w:t>；</w:t>
      </w:r>
    </w:p>
    <w:p>
      <w:pPr>
        <w:ind w:firstLine="495" w:firstLineChars="177"/>
        <w:rPr>
          <w:rFonts w:ascii="宋体" w:hAnsi="宋体"/>
          <w:sz w:val="28"/>
          <w:szCs w:val="28"/>
        </w:rPr>
      </w:pPr>
      <w:r>
        <w:rPr>
          <w:rFonts w:hint="eastAsia" w:ascii="宋体" w:hAnsi="宋体"/>
          <w:sz w:val="28"/>
          <w:szCs w:val="28"/>
        </w:rPr>
        <w:t>4.</w:t>
      </w:r>
      <w:r>
        <w:rPr>
          <w:rFonts w:ascii="宋体" w:hAnsi="宋体"/>
          <w:sz w:val="28"/>
          <w:szCs w:val="28"/>
        </w:rPr>
        <w:t>询</w:t>
      </w:r>
      <w:r>
        <w:rPr>
          <w:rFonts w:hint="eastAsia" w:ascii="宋体" w:hAnsi="宋体"/>
          <w:sz w:val="28"/>
          <w:szCs w:val="28"/>
        </w:rPr>
        <w:t>标评审</w:t>
      </w:r>
      <w:r>
        <w:rPr>
          <w:rFonts w:ascii="宋体" w:hAnsi="宋体"/>
          <w:sz w:val="28"/>
          <w:szCs w:val="28"/>
        </w:rPr>
        <w:t>小组成员有下列情形之一的，应当回避：</w:t>
      </w:r>
    </w:p>
    <w:p>
      <w:pPr>
        <w:ind w:firstLine="495" w:firstLineChars="177"/>
        <w:rPr>
          <w:rFonts w:ascii="宋体" w:hAnsi="宋体"/>
          <w:sz w:val="28"/>
          <w:szCs w:val="28"/>
        </w:rPr>
      </w:pPr>
      <w:r>
        <w:rPr>
          <w:rFonts w:ascii="宋体" w:hAnsi="宋体"/>
          <w:sz w:val="28"/>
          <w:szCs w:val="28"/>
        </w:rPr>
        <w:t>（1）</w:t>
      </w:r>
      <w:r>
        <w:rPr>
          <w:rFonts w:hint="eastAsia" w:ascii="宋体" w:hAnsi="宋体"/>
          <w:sz w:val="28"/>
          <w:szCs w:val="28"/>
        </w:rPr>
        <w:t>与</w:t>
      </w:r>
      <w:r>
        <w:rPr>
          <w:rFonts w:ascii="宋体" w:hAnsi="宋体"/>
          <w:sz w:val="28"/>
          <w:szCs w:val="28"/>
        </w:rPr>
        <w:t>响应供应商的主要负责人</w:t>
      </w:r>
      <w:r>
        <w:rPr>
          <w:rFonts w:hint="eastAsia" w:ascii="宋体" w:hAnsi="宋体"/>
          <w:sz w:val="28"/>
          <w:szCs w:val="28"/>
        </w:rPr>
        <w:t>有</w:t>
      </w:r>
      <w:r>
        <w:rPr>
          <w:rFonts w:ascii="宋体" w:hAnsi="宋体"/>
          <w:sz w:val="28"/>
          <w:szCs w:val="28"/>
        </w:rPr>
        <w:t>近亲属</w:t>
      </w:r>
      <w:r>
        <w:rPr>
          <w:rFonts w:hint="eastAsia" w:ascii="宋体" w:hAnsi="宋体"/>
          <w:sz w:val="28"/>
          <w:szCs w:val="28"/>
        </w:rPr>
        <w:t>关系的</w:t>
      </w:r>
      <w:r>
        <w:rPr>
          <w:rFonts w:ascii="宋体" w:hAnsi="宋体"/>
          <w:sz w:val="28"/>
          <w:szCs w:val="28"/>
        </w:rPr>
        <w:t>；</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2</w:t>
      </w:r>
      <w:r>
        <w:rPr>
          <w:rFonts w:ascii="宋体" w:hAnsi="宋体"/>
          <w:sz w:val="28"/>
          <w:szCs w:val="28"/>
        </w:rPr>
        <w:t>）与响应供应商有经济利益关系，可能影响公正评审的；</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3</w:t>
      </w:r>
      <w:r>
        <w:rPr>
          <w:rFonts w:ascii="宋体" w:hAnsi="宋体"/>
          <w:sz w:val="28"/>
          <w:szCs w:val="28"/>
        </w:rPr>
        <w:t>）曾因在招标、评标以及其他</w:t>
      </w:r>
      <w:r>
        <w:rPr>
          <w:rFonts w:hint="eastAsia" w:ascii="宋体" w:hAnsi="宋体"/>
          <w:sz w:val="28"/>
          <w:szCs w:val="28"/>
        </w:rPr>
        <w:t>评审</w:t>
      </w:r>
      <w:r>
        <w:rPr>
          <w:rFonts w:ascii="宋体" w:hAnsi="宋体"/>
          <w:sz w:val="28"/>
          <w:szCs w:val="28"/>
        </w:rPr>
        <w:t>活动中从事违法行为而受过</w:t>
      </w:r>
      <w:r>
        <w:rPr>
          <w:rFonts w:hint="eastAsia" w:ascii="宋体" w:hAnsi="宋体"/>
          <w:sz w:val="28"/>
          <w:szCs w:val="28"/>
        </w:rPr>
        <w:t>处分的</w:t>
      </w:r>
      <w:r>
        <w:rPr>
          <w:rFonts w:ascii="宋体" w:hAnsi="宋体"/>
          <w:sz w:val="28"/>
          <w:szCs w:val="28"/>
        </w:rPr>
        <w:t>。</w:t>
      </w:r>
    </w:p>
    <w:p>
      <w:pPr>
        <w:pStyle w:val="18"/>
        <w:adjustRightInd w:val="0"/>
        <w:snapToGrid w:val="0"/>
        <w:ind w:firstLine="562" w:firstLineChars="200"/>
        <w:rPr>
          <w:rFonts w:hAnsi="宋体"/>
          <w:b/>
          <w:sz w:val="28"/>
          <w:szCs w:val="28"/>
        </w:rPr>
      </w:pPr>
      <w:r>
        <w:rPr>
          <w:rFonts w:hint="eastAsia" w:hAnsi="宋体"/>
          <w:b/>
          <w:sz w:val="28"/>
          <w:szCs w:val="28"/>
        </w:rPr>
        <w:t>5</w:t>
      </w:r>
      <w:r>
        <w:rPr>
          <w:rFonts w:hAnsi="宋体"/>
          <w:b/>
          <w:sz w:val="28"/>
          <w:szCs w:val="28"/>
        </w:rPr>
        <w:t>．废标条款</w:t>
      </w:r>
    </w:p>
    <w:p>
      <w:pPr>
        <w:pStyle w:val="18"/>
        <w:adjustRightInd w:val="0"/>
        <w:snapToGrid w:val="0"/>
        <w:ind w:firstLine="560" w:firstLineChars="200"/>
        <w:rPr>
          <w:rFonts w:hAnsi="宋体"/>
          <w:sz w:val="28"/>
          <w:szCs w:val="28"/>
        </w:rPr>
      </w:pPr>
      <w:r>
        <w:rPr>
          <w:rFonts w:hAnsi="宋体"/>
          <w:sz w:val="28"/>
          <w:szCs w:val="28"/>
        </w:rPr>
        <w:t>在</w:t>
      </w:r>
      <w:r>
        <w:rPr>
          <w:rFonts w:hint="eastAsia" w:hAnsi="宋体"/>
          <w:sz w:val="28"/>
          <w:szCs w:val="28"/>
        </w:rPr>
        <w:t>询标</w:t>
      </w:r>
      <w:r>
        <w:rPr>
          <w:rFonts w:hAnsi="宋体"/>
          <w:sz w:val="28"/>
          <w:szCs w:val="28"/>
        </w:rPr>
        <w:t>采购中，出现下列情形之一的，</w:t>
      </w:r>
      <w:r>
        <w:rPr>
          <w:rFonts w:hint="eastAsia" w:hAnsi="宋体"/>
          <w:sz w:val="28"/>
          <w:szCs w:val="28"/>
        </w:rPr>
        <w:t>询标评审小组</w:t>
      </w:r>
      <w:r>
        <w:rPr>
          <w:rFonts w:hAnsi="宋体"/>
          <w:sz w:val="28"/>
          <w:szCs w:val="28"/>
        </w:rPr>
        <w:t>应予废标：</w:t>
      </w:r>
    </w:p>
    <w:p>
      <w:pPr>
        <w:pStyle w:val="18"/>
        <w:adjustRightInd w:val="0"/>
        <w:snapToGrid w:val="0"/>
        <w:ind w:firstLine="560" w:firstLineChars="200"/>
        <w:rPr>
          <w:rFonts w:hAnsi="宋体"/>
          <w:sz w:val="28"/>
          <w:szCs w:val="28"/>
        </w:rPr>
      </w:pPr>
      <w:r>
        <w:rPr>
          <w:rFonts w:hAnsi="宋体"/>
          <w:sz w:val="28"/>
          <w:szCs w:val="28"/>
        </w:rPr>
        <w:t>（1）</w:t>
      </w:r>
      <w:r>
        <w:rPr>
          <w:rFonts w:hint="eastAsia" w:hAnsi="宋体"/>
          <w:sz w:val="28"/>
          <w:szCs w:val="28"/>
        </w:rPr>
        <w:t>提交响应文件的</w:t>
      </w:r>
      <w:r>
        <w:rPr>
          <w:rFonts w:hAnsi="宋体"/>
          <w:sz w:val="28"/>
          <w:szCs w:val="28"/>
        </w:rPr>
        <w:t>供应商或者</w:t>
      </w:r>
      <w:r>
        <w:rPr>
          <w:rFonts w:hint="eastAsia" w:hAnsi="宋体"/>
          <w:sz w:val="28"/>
          <w:szCs w:val="28"/>
        </w:rPr>
        <w:t>满足</w:t>
      </w:r>
      <w:r>
        <w:rPr>
          <w:rFonts w:hAnsi="宋体"/>
          <w:sz w:val="28"/>
          <w:szCs w:val="28"/>
        </w:rPr>
        <w:t>实质响应的供应商不足3家的；</w:t>
      </w:r>
    </w:p>
    <w:p>
      <w:pPr>
        <w:pStyle w:val="18"/>
        <w:adjustRightInd w:val="0"/>
        <w:snapToGrid w:val="0"/>
        <w:ind w:firstLine="560" w:firstLineChars="200"/>
        <w:rPr>
          <w:rFonts w:hAnsi="宋体"/>
          <w:sz w:val="28"/>
          <w:szCs w:val="28"/>
        </w:rPr>
      </w:pPr>
      <w:r>
        <w:rPr>
          <w:rFonts w:hAnsi="宋体"/>
          <w:sz w:val="28"/>
          <w:szCs w:val="28"/>
        </w:rPr>
        <w:t>（2）出现影响采购公正的违法、违规行为的；</w:t>
      </w:r>
    </w:p>
    <w:p>
      <w:pPr>
        <w:pStyle w:val="18"/>
        <w:adjustRightInd w:val="0"/>
        <w:snapToGrid w:val="0"/>
        <w:ind w:firstLine="560" w:firstLineChars="200"/>
        <w:rPr>
          <w:rFonts w:hAnsi="宋体"/>
          <w:sz w:val="28"/>
          <w:szCs w:val="28"/>
        </w:rPr>
      </w:pPr>
      <w:r>
        <w:rPr>
          <w:rFonts w:hAnsi="宋体"/>
          <w:sz w:val="28"/>
          <w:szCs w:val="28"/>
        </w:rPr>
        <w:t>（3）</w:t>
      </w:r>
      <w:r>
        <w:rPr>
          <w:rFonts w:hint="eastAsia" w:hAnsi="宋体"/>
          <w:sz w:val="28"/>
          <w:szCs w:val="28"/>
        </w:rPr>
        <w:t>响应供应商</w:t>
      </w:r>
      <w:r>
        <w:rPr>
          <w:rFonts w:hAnsi="宋体"/>
          <w:sz w:val="28"/>
          <w:szCs w:val="28"/>
        </w:rPr>
        <w:t>报价超出采购预算的；</w:t>
      </w:r>
    </w:p>
    <w:p>
      <w:pPr>
        <w:pStyle w:val="18"/>
        <w:adjustRightInd w:val="0"/>
        <w:snapToGrid w:val="0"/>
        <w:ind w:firstLine="560" w:firstLineChars="200"/>
        <w:rPr>
          <w:rFonts w:hAnsi="宋体"/>
          <w:sz w:val="28"/>
          <w:szCs w:val="28"/>
        </w:rPr>
      </w:pPr>
      <w:r>
        <w:rPr>
          <w:rFonts w:hAnsi="宋体"/>
          <w:sz w:val="28"/>
          <w:szCs w:val="28"/>
        </w:rPr>
        <w:t>（4）因重大变故，采购任务取消的。</w:t>
      </w:r>
    </w:p>
    <w:p>
      <w:pPr>
        <w:pStyle w:val="4"/>
        <w:spacing w:before="0" w:after="0" w:line="240" w:lineRule="auto"/>
        <w:ind w:firstLine="551" w:firstLineChars="196"/>
        <w:rPr>
          <w:rFonts w:ascii="宋体" w:hAnsi="宋体"/>
          <w:kern w:val="0"/>
          <w:sz w:val="28"/>
          <w:szCs w:val="28"/>
        </w:rPr>
      </w:pPr>
      <w:bookmarkStart w:id="6" w:name="_Toc26377989"/>
      <w:bookmarkStart w:id="7" w:name="_Toc26377878"/>
      <w:bookmarkStart w:id="8" w:name="_Toc26377564"/>
      <w:bookmarkStart w:id="9" w:name="_Toc26377910"/>
      <w:r>
        <w:rPr>
          <w:rFonts w:hint="eastAsia" w:ascii="宋体" w:hAnsi="宋体"/>
          <w:sz w:val="28"/>
          <w:szCs w:val="28"/>
        </w:rPr>
        <w:t>五</w:t>
      </w:r>
      <w:r>
        <w:rPr>
          <w:rFonts w:ascii="宋体" w:hAnsi="宋体"/>
          <w:sz w:val="28"/>
          <w:szCs w:val="28"/>
        </w:rPr>
        <w:t>、</w:t>
      </w:r>
      <w:r>
        <w:rPr>
          <w:rFonts w:ascii="宋体" w:hAnsi="宋体"/>
          <w:kern w:val="0"/>
          <w:sz w:val="28"/>
          <w:szCs w:val="28"/>
        </w:rPr>
        <w:t>公告与</w:t>
      </w:r>
      <w:r>
        <w:rPr>
          <w:rFonts w:ascii="宋体" w:hAnsi="宋体"/>
          <w:sz w:val="28"/>
          <w:szCs w:val="28"/>
        </w:rPr>
        <w:t>质疑</w:t>
      </w:r>
      <w:bookmarkEnd w:id="6"/>
      <w:bookmarkEnd w:id="7"/>
      <w:bookmarkEnd w:id="8"/>
      <w:bookmarkEnd w:id="9"/>
    </w:p>
    <w:p>
      <w:pPr>
        <w:adjustRightInd w:val="0"/>
        <w:snapToGrid w:val="0"/>
        <w:ind w:firstLine="560" w:firstLineChars="200"/>
        <w:rPr>
          <w:rFonts w:ascii="宋体" w:hAnsi="宋体"/>
          <w:kern w:val="0"/>
          <w:sz w:val="28"/>
          <w:szCs w:val="28"/>
        </w:rPr>
      </w:pPr>
      <w:r>
        <w:rPr>
          <w:rFonts w:hint="eastAsia" w:ascii="宋体" w:hAnsi="宋体"/>
          <w:kern w:val="0"/>
          <w:sz w:val="28"/>
          <w:szCs w:val="28"/>
        </w:rPr>
        <w:t>1.医院采购职能管理部门在采购</w:t>
      </w:r>
      <w:r>
        <w:rPr>
          <w:rFonts w:hint="eastAsia" w:ascii="宋体" w:hAnsi="宋体"/>
          <w:sz w:val="28"/>
          <w:szCs w:val="28"/>
        </w:rPr>
        <w:t>公告的</w:t>
      </w:r>
      <w:r>
        <w:rPr>
          <w:rFonts w:ascii="宋体" w:hAnsi="宋体"/>
          <w:kern w:val="0"/>
          <w:sz w:val="28"/>
          <w:szCs w:val="28"/>
        </w:rPr>
        <w:t>网站上发布成交结果公告。</w:t>
      </w:r>
    </w:p>
    <w:p>
      <w:pPr>
        <w:autoSpaceDE w:val="0"/>
        <w:autoSpaceDN w:val="0"/>
        <w:adjustRightInd w:val="0"/>
        <w:snapToGrid w:val="0"/>
        <w:ind w:right="32" w:firstLine="560" w:firstLineChars="200"/>
        <w:rPr>
          <w:rFonts w:ascii="宋体" w:hAnsi="宋体"/>
          <w:sz w:val="28"/>
          <w:szCs w:val="28"/>
        </w:rPr>
      </w:pPr>
      <w:r>
        <w:rPr>
          <w:rFonts w:hint="eastAsia" w:ascii="宋体" w:hAnsi="宋体"/>
          <w:kern w:val="0"/>
          <w:sz w:val="28"/>
          <w:szCs w:val="28"/>
        </w:rPr>
        <w:t>2. 响应供应商</w:t>
      </w:r>
      <w:r>
        <w:rPr>
          <w:rFonts w:ascii="宋体" w:hAnsi="宋体"/>
          <w:sz w:val="28"/>
          <w:szCs w:val="28"/>
        </w:rPr>
        <w:t>对采购</w:t>
      </w:r>
      <w:r>
        <w:rPr>
          <w:rFonts w:hint="eastAsia" w:ascii="宋体" w:hAnsi="宋体"/>
          <w:sz w:val="28"/>
          <w:szCs w:val="28"/>
        </w:rPr>
        <w:t>结果</w:t>
      </w:r>
      <w:r>
        <w:rPr>
          <w:rFonts w:ascii="宋体" w:hAnsi="宋体"/>
          <w:sz w:val="28"/>
          <w:szCs w:val="28"/>
        </w:rPr>
        <w:t>有</w:t>
      </w:r>
      <w:r>
        <w:rPr>
          <w:rFonts w:hint="eastAsia" w:ascii="宋体" w:hAnsi="宋体"/>
          <w:sz w:val="28"/>
          <w:szCs w:val="28"/>
        </w:rPr>
        <w:t>质疑或投诉的</w:t>
      </w:r>
      <w:r>
        <w:rPr>
          <w:rFonts w:ascii="宋体" w:hAnsi="宋体"/>
          <w:sz w:val="28"/>
          <w:szCs w:val="28"/>
        </w:rPr>
        <w:t>，</w:t>
      </w:r>
      <w:r>
        <w:rPr>
          <w:rFonts w:hint="eastAsia" w:ascii="宋体" w:hAnsi="宋体"/>
          <w:sz w:val="28"/>
          <w:szCs w:val="28"/>
        </w:rPr>
        <w:t>在成交公告期限届满之日后7个工作日内，以书面形式递交医院资产管理部，资产管理部会同纪检监察部、采购职能管理部门及询标小组在要求时间内</w:t>
      </w:r>
      <w:r>
        <w:rPr>
          <w:rFonts w:ascii="宋体" w:hAnsi="宋体"/>
          <w:sz w:val="28"/>
          <w:szCs w:val="28"/>
        </w:rPr>
        <w:t>给与答复。</w:t>
      </w:r>
    </w:p>
    <w:p>
      <w:pPr>
        <w:pStyle w:val="4"/>
        <w:spacing w:before="0" w:after="0" w:line="240" w:lineRule="auto"/>
        <w:ind w:firstLine="551" w:firstLineChars="196"/>
        <w:rPr>
          <w:rFonts w:ascii="宋体" w:hAnsi="宋体"/>
          <w:sz w:val="28"/>
          <w:szCs w:val="28"/>
        </w:rPr>
      </w:pPr>
      <w:bookmarkStart w:id="10" w:name="_Toc26377911"/>
      <w:bookmarkStart w:id="11" w:name="_Toc26377879"/>
      <w:bookmarkStart w:id="12" w:name="_Toc26377990"/>
      <w:bookmarkStart w:id="13" w:name="_Toc26377565"/>
      <w:r>
        <w:rPr>
          <w:rFonts w:hint="eastAsia" w:ascii="宋体" w:hAnsi="宋体"/>
          <w:sz w:val="28"/>
          <w:szCs w:val="28"/>
        </w:rPr>
        <w:t>六</w:t>
      </w:r>
      <w:r>
        <w:rPr>
          <w:rFonts w:ascii="宋体" w:hAnsi="宋体"/>
          <w:sz w:val="28"/>
          <w:szCs w:val="28"/>
        </w:rPr>
        <w:t>、签订合同</w:t>
      </w:r>
      <w:bookmarkEnd w:id="10"/>
      <w:bookmarkEnd w:id="11"/>
      <w:bookmarkEnd w:id="12"/>
      <w:bookmarkEnd w:id="13"/>
    </w:p>
    <w:p>
      <w:pPr>
        <w:adjustRightInd w:val="0"/>
        <w:snapToGrid w:val="0"/>
        <w:ind w:firstLine="548" w:firstLineChars="196"/>
        <w:rPr>
          <w:rFonts w:ascii="宋体" w:hAnsi="宋体"/>
          <w:b/>
          <w:kern w:val="0"/>
          <w:sz w:val="28"/>
          <w:szCs w:val="28"/>
        </w:rPr>
      </w:pPr>
      <w:r>
        <w:rPr>
          <w:rFonts w:ascii="宋体" w:hAnsi="宋体"/>
          <w:sz w:val="28"/>
          <w:szCs w:val="28"/>
        </w:rPr>
        <w:t>成交</w:t>
      </w:r>
      <w:r>
        <w:rPr>
          <w:rFonts w:ascii="宋体" w:hAnsi="宋体"/>
          <w:kern w:val="0"/>
          <w:sz w:val="28"/>
          <w:szCs w:val="28"/>
        </w:rPr>
        <w:t>供应商</w:t>
      </w:r>
      <w:r>
        <w:rPr>
          <w:rFonts w:ascii="宋体" w:hAnsi="宋体"/>
          <w:sz w:val="28"/>
          <w:szCs w:val="28"/>
        </w:rPr>
        <w:t>应在</w:t>
      </w:r>
      <w:r>
        <w:rPr>
          <w:rFonts w:hint="eastAsia" w:ascii="宋体" w:hAnsi="宋体"/>
          <w:sz w:val="28"/>
          <w:szCs w:val="28"/>
        </w:rPr>
        <w:t>接到</w:t>
      </w:r>
      <w:r>
        <w:rPr>
          <w:rFonts w:ascii="宋体" w:hAnsi="宋体"/>
          <w:sz w:val="28"/>
          <w:szCs w:val="28"/>
        </w:rPr>
        <w:t>《成交通知书》</w:t>
      </w:r>
      <w:r>
        <w:rPr>
          <w:rFonts w:hint="eastAsia" w:ascii="宋体" w:hAnsi="宋体"/>
          <w:sz w:val="28"/>
          <w:szCs w:val="28"/>
        </w:rPr>
        <w:t>30天内</w:t>
      </w:r>
      <w:r>
        <w:rPr>
          <w:rFonts w:ascii="宋体" w:hAnsi="宋体"/>
          <w:sz w:val="28"/>
          <w:szCs w:val="28"/>
        </w:rPr>
        <w:t>与</w:t>
      </w:r>
      <w:r>
        <w:rPr>
          <w:rFonts w:hint="eastAsia" w:ascii="宋体" w:hAnsi="宋体"/>
          <w:sz w:val="28"/>
          <w:szCs w:val="28"/>
        </w:rPr>
        <w:t>医院</w:t>
      </w:r>
      <w:r>
        <w:rPr>
          <w:rFonts w:ascii="宋体" w:hAnsi="宋体"/>
          <w:sz w:val="28"/>
          <w:szCs w:val="28"/>
        </w:rPr>
        <w:t>采购合同。成交</w:t>
      </w:r>
      <w:r>
        <w:rPr>
          <w:rFonts w:hint="eastAsia" w:ascii="宋体" w:hAnsi="宋体"/>
          <w:sz w:val="28"/>
          <w:szCs w:val="28"/>
        </w:rPr>
        <w:t>供应商</w:t>
      </w:r>
      <w:r>
        <w:rPr>
          <w:rFonts w:ascii="宋体" w:hAnsi="宋体"/>
          <w:sz w:val="28"/>
          <w:szCs w:val="28"/>
        </w:rPr>
        <w:t>无正当理由</w:t>
      </w:r>
      <w:r>
        <w:rPr>
          <w:rFonts w:hint="eastAsia" w:ascii="宋体" w:hAnsi="宋体"/>
          <w:sz w:val="28"/>
          <w:szCs w:val="28"/>
        </w:rPr>
        <w:t>拒不签署</w:t>
      </w:r>
      <w:r>
        <w:rPr>
          <w:rFonts w:ascii="宋体" w:hAnsi="宋体"/>
          <w:sz w:val="28"/>
          <w:szCs w:val="28"/>
        </w:rPr>
        <w:t>合同的，</w:t>
      </w:r>
      <w:r>
        <w:rPr>
          <w:rFonts w:hint="eastAsia" w:ascii="宋体" w:hAnsi="宋体"/>
          <w:sz w:val="28"/>
          <w:szCs w:val="28"/>
        </w:rPr>
        <w:t>医院可以重新开展采购活动，也可以按照评审顺序选定</w:t>
      </w:r>
      <w:r>
        <w:rPr>
          <w:rFonts w:ascii="宋体" w:hAnsi="宋体"/>
          <w:sz w:val="28"/>
          <w:szCs w:val="28"/>
        </w:rPr>
        <w:t>排在其次的供应商</w:t>
      </w:r>
      <w:r>
        <w:rPr>
          <w:rFonts w:hint="eastAsia" w:ascii="宋体" w:hAnsi="宋体"/>
          <w:sz w:val="28"/>
          <w:szCs w:val="28"/>
        </w:rPr>
        <w:t>为</w:t>
      </w:r>
      <w:r>
        <w:rPr>
          <w:rFonts w:ascii="宋体" w:hAnsi="宋体"/>
          <w:sz w:val="28"/>
          <w:szCs w:val="28"/>
        </w:rPr>
        <w:t>成交</w:t>
      </w:r>
      <w:r>
        <w:rPr>
          <w:rFonts w:hint="eastAsia" w:ascii="宋体" w:hAnsi="宋体"/>
          <w:sz w:val="28"/>
          <w:szCs w:val="28"/>
        </w:rPr>
        <w:t>供应商</w:t>
      </w:r>
      <w:r>
        <w:rPr>
          <w:rFonts w:ascii="宋体" w:hAnsi="宋体"/>
          <w:sz w:val="28"/>
          <w:szCs w:val="28"/>
        </w:rPr>
        <w:t>，以此类推。</w:t>
      </w:r>
      <w:r>
        <w:rPr>
          <w:rFonts w:hint="eastAsia" w:ascii="宋体" w:hAnsi="宋体"/>
          <w:sz w:val="28"/>
          <w:szCs w:val="28"/>
        </w:rPr>
        <w:t>成交供应商不签署或不执行合同应承担相应的责任及后果，</w:t>
      </w:r>
      <w:r>
        <w:rPr>
          <w:rFonts w:ascii="宋体" w:hAnsi="宋体"/>
          <w:sz w:val="28"/>
          <w:szCs w:val="28"/>
        </w:rPr>
        <w:t>给</w:t>
      </w:r>
      <w:r>
        <w:rPr>
          <w:rFonts w:hint="eastAsia" w:ascii="宋体" w:hAnsi="宋体"/>
          <w:sz w:val="28"/>
          <w:szCs w:val="28"/>
        </w:rPr>
        <w:t>医院</w:t>
      </w:r>
      <w:r>
        <w:rPr>
          <w:rFonts w:ascii="宋体" w:hAnsi="宋体"/>
          <w:sz w:val="28"/>
          <w:szCs w:val="28"/>
        </w:rPr>
        <w:t>造成的</w:t>
      </w:r>
      <w:r>
        <w:rPr>
          <w:rFonts w:hint="eastAsia" w:ascii="宋体" w:hAnsi="宋体"/>
          <w:sz w:val="28"/>
          <w:szCs w:val="28"/>
        </w:rPr>
        <w:t>利益</w:t>
      </w:r>
      <w:r>
        <w:rPr>
          <w:rFonts w:ascii="宋体" w:hAnsi="宋体"/>
          <w:sz w:val="28"/>
          <w:szCs w:val="28"/>
        </w:rPr>
        <w:t>损失的，应当予以赔偿。</w:t>
      </w:r>
    </w:p>
    <w:p>
      <w:pPr>
        <w:pStyle w:val="2"/>
        <w:spacing w:line="240" w:lineRule="auto"/>
        <w:rPr>
          <w:rFonts w:ascii="宋体" w:hAnsi="宋体"/>
          <w:szCs w:val="28"/>
        </w:rPr>
      </w:pPr>
    </w:p>
    <w:p>
      <w:pPr>
        <w:pStyle w:val="30"/>
        <w:spacing w:before="0" w:after="0"/>
        <w:rPr>
          <w:rFonts w:ascii="宋体" w:hAnsi="宋体" w:eastAsia="宋体"/>
          <w:sz w:val="28"/>
          <w:szCs w:val="28"/>
        </w:rPr>
      </w:pPr>
      <w:bookmarkStart w:id="14" w:name="_Toc373226409"/>
    </w:p>
    <w:p>
      <w:pPr>
        <w:pStyle w:val="30"/>
        <w:spacing w:before="0" w:after="0"/>
        <w:rPr>
          <w:rFonts w:ascii="宋体" w:hAnsi="宋体" w:eastAsia="宋体"/>
          <w:sz w:val="28"/>
          <w:szCs w:val="28"/>
        </w:rPr>
      </w:pPr>
    </w:p>
    <w:p>
      <w:pPr>
        <w:pStyle w:val="30"/>
        <w:spacing w:before="0" w:after="0"/>
        <w:rPr>
          <w:rFonts w:ascii="宋体" w:hAnsi="宋体" w:eastAsia="宋体"/>
          <w:sz w:val="28"/>
          <w:szCs w:val="28"/>
        </w:rPr>
      </w:pPr>
    </w:p>
    <w:p>
      <w:pPr>
        <w:pStyle w:val="30"/>
        <w:spacing w:before="0" w:after="0"/>
        <w:rPr>
          <w:rFonts w:ascii="宋体" w:hAnsi="宋体" w:eastAsia="宋体"/>
          <w:sz w:val="28"/>
          <w:szCs w:val="28"/>
        </w:rPr>
      </w:pPr>
    </w:p>
    <w:p/>
    <w:p/>
    <w:p/>
    <w:p/>
    <w:p/>
    <w:p/>
    <w:p/>
    <w:p/>
    <w:p/>
    <w:p/>
    <w:p/>
    <w:p/>
    <w:p/>
    <w:p/>
    <w:p/>
    <w:p/>
    <w:p/>
    <w:p/>
    <w:p/>
    <w:p/>
    <w:p/>
    <w:p/>
    <w:p/>
    <w:p/>
    <w:p/>
    <w:p/>
    <w:p/>
    <w:p/>
    <w:p/>
    <w:p/>
    <w:p/>
    <w:p/>
    <w:p/>
    <w:p>
      <w:pPr>
        <w:pStyle w:val="30"/>
        <w:spacing w:before="0" w:after="0"/>
        <w:rPr>
          <w:rFonts w:ascii="宋体" w:hAnsi="宋体" w:eastAsia="宋体"/>
          <w:sz w:val="32"/>
        </w:rPr>
      </w:pPr>
      <w:r>
        <w:rPr>
          <w:rFonts w:ascii="宋体" w:hAnsi="宋体" w:eastAsia="宋体"/>
          <w:sz w:val="32"/>
        </w:rPr>
        <w:t>第三章 采购内容与技术要求</w:t>
      </w:r>
      <w:bookmarkEnd w:id="14"/>
    </w:p>
    <w:p>
      <w:pPr>
        <w:jc w:val="center"/>
        <w:rPr>
          <w:rFonts w:ascii="宋体" w:hAnsi="宋体"/>
          <w:b/>
          <w:sz w:val="32"/>
          <w:szCs w:val="32"/>
        </w:rPr>
      </w:pPr>
    </w:p>
    <w:p>
      <w:pPr>
        <w:autoSpaceDE w:val="0"/>
        <w:autoSpaceDN w:val="0"/>
        <w:adjustRightInd w:val="0"/>
        <w:spacing w:line="360" w:lineRule="auto"/>
        <w:rPr>
          <w:rFonts w:hint="eastAsia" w:cs="宋体" w:asciiTheme="minorEastAsia" w:hAnsiTheme="minorEastAsia"/>
          <w:sz w:val="28"/>
          <w:szCs w:val="28"/>
          <w:lang w:val="zh-CN"/>
        </w:rPr>
      </w:pPr>
      <w:r>
        <w:rPr>
          <w:rFonts w:hint="eastAsia" w:cs="宋体" w:asciiTheme="minorEastAsia" w:hAnsiTheme="minorEastAsia"/>
          <w:sz w:val="28"/>
          <w:szCs w:val="28"/>
          <w:lang w:val="en-US" w:eastAsia="zh-CN"/>
        </w:rPr>
        <w:t>一</w:t>
      </w:r>
      <w:r>
        <w:rPr>
          <w:rFonts w:hint="eastAsia" w:cs="宋体" w:asciiTheme="minorEastAsia" w:hAnsiTheme="minorEastAsia"/>
          <w:sz w:val="28"/>
          <w:szCs w:val="28"/>
          <w:lang w:val="zh-CN"/>
        </w:rPr>
        <w:t>、服务内容</w:t>
      </w:r>
    </w:p>
    <w:p>
      <w:pPr>
        <w:autoSpaceDE w:val="0"/>
        <w:autoSpaceDN w:val="0"/>
        <w:adjustRightInd w:val="0"/>
        <w:spacing w:line="360" w:lineRule="auto"/>
        <w:rPr>
          <w:rFonts w:hint="eastAsia" w:cs="宋体" w:asciiTheme="minorEastAsia" w:hAnsiTheme="minorEastAsia"/>
          <w:sz w:val="28"/>
          <w:szCs w:val="28"/>
          <w:lang w:val="zh-CN"/>
        </w:rPr>
      </w:pPr>
      <w:r>
        <w:rPr>
          <w:rFonts w:hint="eastAsia" w:cs="宋体" w:asciiTheme="minorEastAsia" w:hAnsiTheme="minorEastAsia"/>
          <w:sz w:val="28"/>
          <w:szCs w:val="28"/>
          <w:lang w:val="zh-CN"/>
        </w:rPr>
        <w:t>1、字牌灯灯珠电源线路维修维护（含耗材）</w:t>
      </w:r>
    </w:p>
    <w:p>
      <w:pPr>
        <w:autoSpaceDE w:val="0"/>
        <w:autoSpaceDN w:val="0"/>
        <w:adjustRightInd w:val="0"/>
        <w:spacing w:line="360" w:lineRule="auto"/>
        <w:rPr>
          <w:rFonts w:hint="eastAsia" w:cs="宋体" w:asciiTheme="minorEastAsia" w:hAnsiTheme="minorEastAsia"/>
          <w:sz w:val="28"/>
          <w:szCs w:val="28"/>
          <w:lang w:val="zh-CN"/>
        </w:rPr>
      </w:pPr>
      <w:r>
        <w:rPr>
          <w:rFonts w:hint="eastAsia" w:cs="宋体" w:asciiTheme="minorEastAsia" w:hAnsiTheme="minorEastAsia"/>
          <w:sz w:val="28"/>
          <w:szCs w:val="28"/>
          <w:lang w:val="zh-CN"/>
        </w:rPr>
        <w:t>2、字牌灯本体及支持系统和固定点安全巡视检查维修维护防腐除锈及防锈漆涂覆，字牌灯系统防雷避雷设施有效性检查维修。（含耗材）</w:t>
      </w:r>
    </w:p>
    <w:p>
      <w:pPr>
        <w:autoSpaceDE w:val="0"/>
        <w:autoSpaceDN w:val="0"/>
        <w:adjustRightInd w:val="0"/>
        <w:spacing w:line="360" w:lineRule="auto"/>
        <w:rPr>
          <w:rFonts w:hint="eastAsia" w:cs="宋体" w:asciiTheme="minorEastAsia" w:hAnsiTheme="minorEastAsia"/>
          <w:sz w:val="28"/>
          <w:szCs w:val="28"/>
          <w:lang w:val="zh-CN"/>
        </w:rPr>
      </w:pPr>
      <w:r>
        <w:rPr>
          <w:rFonts w:hint="eastAsia" w:cs="宋体" w:asciiTheme="minorEastAsia" w:hAnsiTheme="minorEastAsia"/>
          <w:sz w:val="28"/>
          <w:szCs w:val="28"/>
          <w:lang w:val="zh-CN"/>
        </w:rPr>
        <w:t>3、根据季节变化或甲方要求调整字牌灯启闭时段。</w:t>
      </w:r>
    </w:p>
    <w:p>
      <w:pPr>
        <w:autoSpaceDE w:val="0"/>
        <w:autoSpaceDN w:val="0"/>
        <w:adjustRightInd w:val="0"/>
        <w:spacing w:line="360" w:lineRule="auto"/>
        <w:rPr>
          <w:rFonts w:hint="default" w:cs="宋体" w:asciiTheme="minorEastAsia" w:hAnsiTheme="minorEastAsia" w:eastAsiaTheme="minorEastAsia"/>
          <w:sz w:val="28"/>
          <w:szCs w:val="28"/>
          <w:lang w:val="en-US" w:eastAsia="zh-CN"/>
        </w:rPr>
      </w:pPr>
      <w:r>
        <w:rPr>
          <w:rFonts w:hint="eastAsia" w:cs="宋体" w:asciiTheme="minorEastAsia" w:hAnsiTheme="minorEastAsia"/>
          <w:sz w:val="28"/>
          <w:szCs w:val="28"/>
          <w:lang w:val="en-US" w:eastAsia="zh-CN"/>
        </w:rPr>
        <w:t>4、如医院新增字牌灯面积在所承保面积的10%以内，免费维保。</w:t>
      </w:r>
    </w:p>
    <w:p>
      <w:pPr>
        <w:autoSpaceDE w:val="0"/>
        <w:autoSpaceDN w:val="0"/>
        <w:adjustRightInd w:val="0"/>
        <w:spacing w:line="360" w:lineRule="auto"/>
        <w:rPr>
          <w:rFonts w:hint="eastAsia" w:cs="宋体" w:asciiTheme="minorEastAsia" w:hAnsiTheme="minorEastAsia"/>
          <w:sz w:val="28"/>
          <w:szCs w:val="28"/>
          <w:lang w:val="zh-CN"/>
        </w:rPr>
      </w:pPr>
      <w:r>
        <w:rPr>
          <w:rFonts w:hint="eastAsia" w:cs="宋体" w:asciiTheme="minorEastAsia" w:hAnsiTheme="minorEastAsia"/>
          <w:sz w:val="28"/>
          <w:szCs w:val="28"/>
          <w:lang w:val="en-US" w:eastAsia="zh-CN"/>
        </w:rPr>
        <w:t>5</w:t>
      </w:r>
      <w:r>
        <w:rPr>
          <w:rFonts w:hint="eastAsia" w:cs="宋体" w:asciiTheme="minorEastAsia" w:hAnsiTheme="minorEastAsia"/>
          <w:sz w:val="28"/>
          <w:szCs w:val="28"/>
          <w:lang w:val="zh-CN"/>
        </w:rPr>
        <w:t>、明细表</w:t>
      </w:r>
    </w:p>
    <w:tbl>
      <w:tblPr>
        <w:tblStyle w:val="34"/>
        <w:tblW w:w="9229" w:type="dxa"/>
        <w:tblInd w:w="0" w:type="dxa"/>
        <w:tblLayout w:type="autofit"/>
        <w:tblCellMar>
          <w:top w:w="0" w:type="dxa"/>
          <w:left w:w="0" w:type="dxa"/>
          <w:bottom w:w="0" w:type="dxa"/>
          <w:right w:w="0" w:type="dxa"/>
        </w:tblCellMar>
      </w:tblPr>
      <w:tblGrid>
        <w:gridCol w:w="4971"/>
        <w:gridCol w:w="1351"/>
        <w:gridCol w:w="669"/>
        <w:gridCol w:w="662"/>
        <w:gridCol w:w="632"/>
        <w:gridCol w:w="944"/>
      </w:tblGrid>
      <w:tr>
        <w:tblPrEx>
          <w:tblCellMar>
            <w:top w:w="0" w:type="dxa"/>
            <w:left w:w="0" w:type="dxa"/>
            <w:bottom w:w="0" w:type="dxa"/>
            <w:right w:w="0" w:type="dxa"/>
          </w:tblCellMar>
        </w:tblPrEx>
        <w:trPr>
          <w:trHeight w:val="1052" w:hRule="atLeast"/>
        </w:trPr>
        <w:tc>
          <w:tcPr>
            <w:tcW w:w="9229" w:type="dxa"/>
            <w:gridSpan w:val="6"/>
            <w:tcBorders>
              <w:top w:val="nil"/>
              <w:left w:val="nil"/>
              <w:bottom w:val="nil"/>
              <w:right w:val="nil"/>
            </w:tcBorders>
            <w:shd w:val="clear" w:color="auto" w:fill="auto"/>
            <w:noWrap/>
            <w:tcMar>
              <w:top w:w="15" w:type="dxa"/>
              <w:left w:w="15" w:type="dxa"/>
              <w:right w:w="15" w:type="dxa"/>
            </w:tcMar>
            <w:vAlign w:val="center"/>
          </w:tcPr>
          <w:p>
            <w:pPr>
              <w:widowControl/>
              <w:textAlignment w:val="center"/>
              <w:rPr>
                <w:rFonts w:ascii="宋体" w:hAnsi="宋体" w:eastAsia="宋体" w:cs="宋体"/>
                <w:b/>
                <w:color w:val="000000"/>
                <w:sz w:val="28"/>
                <w:szCs w:val="28"/>
              </w:rPr>
            </w:pPr>
            <w:r>
              <w:rPr>
                <w:rFonts w:hint="default" w:cs="宋体" w:asciiTheme="minorEastAsia" w:hAnsiTheme="minorEastAsia"/>
                <w:sz w:val="28"/>
                <w:szCs w:val="28"/>
                <w:lang w:val="zh-CN"/>
              </w:rPr>
              <w:t xml:space="preserve">（一）、  住院部楼顶大字面积明细   </w:t>
            </w:r>
            <w:r>
              <w:rPr>
                <w:rStyle w:val="99"/>
                <w:rFonts w:hint="default"/>
                <w:sz w:val="28"/>
                <w:szCs w:val="28"/>
              </w:rPr>
              <w:t xml:space="preserve">    </w:t>
            </w:r>
          </w:p>
        </w:tc>
      </w:tr>
      <w:tr>
        <w:tblPrEx>
          <w:tblCellMar>
            <w:top w:w="0" w:type="dxa"/>
            <w:left w:w="0" w:type="dxa"/>
            <w:bottom w:w="0" w:type="dxa"/>
            <w:right w:w="0" w:type="dxa"/>
          </w:tblCellMar>
        </w:tblPrEx>
        <w:trPr>
          <w:trHeight w:val="263" w:hRule="atLeast"/>
        </w:trPr>
        <w:tc>
          <w:tcPr>
            <w:tcW w:w="9229" w:type="dxa"/>
            <w:gridSpan w:val="6"/>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widowControl/>
              <w:jc w:val="left"/>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1、北侧</w:t>
            </w: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项目名称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规格（米）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 xml:space="preserve"> 备  注 </w:t>
            </w:r>
          </w:p>
        </w:tc>
      </w:tr>
      <w:tr>
        <w:tblPrEx>
          <w:tblCellMar>
            <w:top w:w="0" w:type="dxa"/>
            <w:left w:w="0" w:type="dxa"/>
            <w:bottom w:w="0" w:type="dxa"/>
            <w:right w:w="0" w:type="dxa"/>
          </w:tblCellMar>
        </w:tblPrEx>
        <w:trPr>
          <w:trHeight w:val="263" w:hRule="atLeast"/>
        </w:trPr>
        <w:tc>
          <w:tcPr>
            <w:tcW w:w="4940"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内蒙古肿瘤医院</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2.1*2.4*10个</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50.4</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医大附属人民医院</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2.0*2.3*13个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59.8</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十字  标志</w:t>
            </w:r>
          </w:p>
        </w:tc>
        <w:tc>
          <w:tcPr>
            <w:tcW w:w="0" w:type="auto"/>
            <w:tcBorders>
              <w:top w:val="nil"/>
              <w:left w:val="nil"/>
              <w:bottom w:val="nil"/>
              <w:right w:val="nil"/>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4.0*4.0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16</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肿瘤  标志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2.8*2.8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0</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蒙文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1.3*1.9*23个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56.81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合计</w:t>
            </w:r>
          </w:p>
        </w:tc>
        <w:tc>
          <w:tcPr>
            <w:tcW w:w="0" w:type="auto"/>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0" w:type="auto"/>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183.01</w:t>
            </w:r>
          </w:p>
        </w:tc>
        <w:tc>
          <w:tcPr>
            <w:tcW w:w="0" w:type="auto"/>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937"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r>
      <w:tr>
        <w:tblPrEx>
          <w:tblCellMar>
            <w:top w:w="0" w:type="dxa"/>
            <w:left w:w="0" w:type="dxa"/>
            <w:bottom w:w="0" w:type="dxa"/>
            <w:right w:w="0" w:type="dxa"/>
          </w:tblCellMar>
        </w:tblPrEx>
        <w:trPr>
          <w:trHeight w:val="263" w:hRule="atLeast"/>
        </w:trPr>
        <w:tc>
          <w:tcPr>
            <w:tcW w:w="9229"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2、南侧</w:t>
            </w:r>
          </w:p>
        </w:tc>
      </w:tr>
      <w:tr>
        <w:tblPrEx>
          <w:tblCellMar>
            <w:top w:w="0" w:type="dxa"/>
            <w:left w:w="0" w:type="dxa"/>
            <w:bottom w:w="0" w:type="dxa"/>
            <w:right w:w="0" w:type="dxa"/>
          </w:tblCellMar>
        </w:tblPrEx>
        <w:trPr>
          <w:trHeight w:val="263" w:hRule="atLeast"/>
        </w:trPr>
        <w:tc>
          <w:tcPr>
            <w:tcW w:w="4940"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项目名称</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规格（米）</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数量</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单位</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93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r>
      <w:tr>
        <w:tblPrEx>
          <w:tblCellMar>
            <w:top w:w="0" w:type="dxa"/>
            <w:left w:w="0" w:type="dxa"/>
            <w:bottom w:w="0" w:type="dxa"/>
            <w:right w:w="0" w:type="dxa"/>
          </w:tblCellMar>
        </w:tblPrEx>
        <w:trPr>
          <w:trHeight w:val="263" w:hRule="atLeast"/>
        </w:trPr>
        <w:tc>
          <w:tcPr>
            <w:tcW w:w="4940"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内蒙古肿瘤医院</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2.5*2.6*10个</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62.4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医大附属人民医院</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2.4*2.6*13个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77.74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十字  标志</w:t>
            </w:r>
          </w:p>
        </w:tc>
        <w:tc>
          <w:tcPr>
            <w:tcW w:w="0" w:type="auto"/>
            <w:tcBorders>
              <w:top w:val="nil"/>
              <w:left w:val="nil"/>
              <w:bottom w:val="nil"/>
              <w:right w:val="nil"/>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4.6*4.6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21.16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肿瘤  标志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2.8*2.8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7.84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蒙文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1.4*2.0*23个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64.4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233.54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r>
      <w:tr>
        <w:tblPrEx>
          <w:tblCellMar>
            <w:top w:w="0" w:type="dxa"/>
            <w:left w:w="0" w:type="dxa"/>
            <w:bottom w:w="0" w:type="dxa"/>
            <w:right w:w="0" w:type="dxa"/>
          </w:tblCellMar>
        </w:tblPrEx>
        <w:trPr>
          <w:trHeight w:val="263" w:hRule="atLeast"/>
        </w:trPr>
        <w:tc>
          <w:tcPr>
            <w:tcW w:w="9229" w:type="dxa"/>
            <w:gridSpan w:val="6"/>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widowControl/>
              <w:jc w:val="left"/>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3、西侧</w:t>
            </w: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项目名称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规格（米）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r>
      <w:tr>
        <w:tblPrEx>
          <w:tblCellMar>
            <w:top w:w="0" w:type="dxa"/>
            <w:left w:w="0" w:type="dxa"/>
            <w:bottom w:w="0" w:type="dxa"/>
            <w:right w:w="0" w:type="dxa"/>
          </w:tblCellMar>
        </w:tblPrEx>
        <w:trPr>
          <w:trHeight w:val="263" w:hRule="atLeast"/>
        </w:trPr>
        <w:tc>
          <w:tcPr>
            <w:tcW w:w="4940"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自治区肿瘤医院</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2.1*2.4*10个</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50.4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肿瘤  标志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2.8*2.8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7.84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58.24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r>
      <w:tr>
        <w:tblPrEx>
          <w:tblCellMar>
            <w:top w:w="0" w:type="dxa"/>
            <w:left w:w="0" w:type="dxa"/>
            <w:bottom w:w="0" w:type="dxa"/>
            <w:right w:w="0" w:type="dxa"/>
          </w:tblCellMar>
        </w:tblPrEx>
        <w:trPr>
          <w:trHeight w:val="263" w:hRule="atLeast"/>
        </w:trPr>
        <w:tc>
          <w:tcPr>
            <w:tcW w:w="4940" w:type="dxa"/>
            <w:tcBorders>
              <w:top w:val="nil"/>
              <w:left w:val="nil"/>
              <w:bottom w:val="nil"/>
              <w:right w:val="nil"/>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cs="宋体" w:asciiTheme="minorEastAsia" w:hAnsiTheme="minorEastAsia"/>
                <w:color w:val="000000"/>
                <w:szCs w:val="21"/>
              </w:rPr>
            </w:pPr>
          </w:p>
        </w:tc>
        <w:tc>
          <w:tcPr>
            <w:tcW w:w="0" w:type="auto"/>
            <w:gridSpan w:val="2"/>
            <w:tcBorders>
              <w:top w:val="single" w:color="000000" w:sz="4" w:space="0"/>
              <w:left w:val="nil"/>
              <w:bottom w:val="nil"/>
              <w:right w:val="nil"/>
            </w:tcBorders>
            <w:shd w:val="clear" w:color="auto" w:fill="FFFFFF"/>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p>
        </w:tc>
        <w:tc>
          <w:tcPr>
            <w:tcW w:w="937" w:type="dxa"/>
            <w:tcBorders>
              <w:top w:val="nil"/>
              <w:left w:val="nil"/>
              <w:bottom w:val="nil"/>
              <w:right w:val="nil"/>
            </w:tcBorders>
            <w:shd w:val="clear" w:color="auto" w:fill="auto"/>
            <w:noWrap/>
            <w:tcMar>
              <w:top w:w="15" w:type="dxa"/>
              <w:left w:w="15" w:type="dxa"/>
              <w:right w:w="15" w:type="dxa"/>
            </w:tcMar>
            <w:vAlign w:val="center"/>
          </w:tcPr>
          <w:p>
            <w:pPr>
              <w:widowControl/>
              <w:jc w:val="left"/>
              <w:textAlignment w:val="center"/>
              <w:rPr>
                <w:rFonts w:cs="宋体" w:asciiTheme="minorEastAsia" w:hAnsiTheme="minorEastAsia"/>
                <w:b/>
                <w:color w:val="000000"/>
                <w:szCs w:val="21"/>
              </w:rPr>
            </w:pPr>
          </w:p>
        </w:tc>
      </w:tr>
      <w:tr>
        <w:tblPrEx>
          <w:tblCellMar>
            <w:top w:w="0" w:type="dxa"/>
            <w:left w:w="0" w:type="dxa"/>
            <w:bottom w:w="0" w:type="dxa"/>
            <w:right w:w="0" w:type="dxa"/>
          </w:tblCellMar>
        </w:tblPrEx>
        <w:trPr>
          <w:trHeight w:val="263" w:hRule="atLeast"/>
        </w:trPr>
        <w:tc>
          <w:tcPr>
            <w:tcW w:w="4940" w:type="dxa"/>
            <w:tcBorders>
              <w:top w:val="nil"/>
              <w:left w:val="nil"/>
              <w:bottom w:val="nil"/>
              <w:right w:val="nil"/>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nil"/>
              <w:left w:val="nil"/>
              <w:bottom w:val="nil"/>
              <w:right w:val="nil"/>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nil"/>
              <w:left w:val="nil"/>
              <w:bottom w:val="nil"/>
              <w:right w:val="nil"/>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nil"/>
              <w:left w:val="nil"/>
              <w:bottom w:val="nil"/>
              <w:right w:val="nil"/>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9229" w:type="dxa"/>
            <w:gridSpan w:val="6"/>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widowControl/>
              <w:jc w:val="left"/>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4、住院部、门诊部</w:t>
            </w: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项目名称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规格（米）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r>
      <w:tr>
        <w:tblPrEx>
          <w:tblCellMar>
            <w:top w:w="0" w:type="dxa"/>
            <w:left w:w="0" w:type="dxa"/>
            <w:bottom w:w="0" w:type="dxa"/>
            <w:right w:w="0" w:type="dxa"/>
          </w:tblCellMar>
        </w:tblPrEx>
        <w:trPr>
          <w:trHeight w:val="263" w:hRule="atLeast"/>
        </w:trPr>
        <w:tc>
          <w:tcPr>
            <w:tcW w:w="4940"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住院部</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1.6*2.1*3</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10.08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住院部蒙文</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1.6x2x3</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门诊部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1.6*1.3*3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6.24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25.92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r>
      <w:tr>
        <w:tblPrEx>
          <w:tblCellMar>
            <w:top w:w="0" w:type="dxa"/>
            <w:left w:w="0" w:type="dxa"/>
            <w:bottom w:w="0" w:type="dxa"/>
            <w:right w:w="0" w:type="dxa"/>
          </w:tblCellMar>
        </w:tblPrEx>
        <w:trPr>
          <w:trHeight w:val="263" w:hRule="atLeast"/>
        </w:trPr>
        <w:tc>
          <w:tcPr>
            <w:tcW w:w="4940" w:type="dxa"/>
            <w:tcBorders>
              <w:top w:val="nil"/>
              <w:left w:val="nil"/>
              <w:bottom w:val="nil"/>
              <w:right w:val="nil"/>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cs="宋体" w:asciiTheme="minorEastAsia" w:hAnsiTheme="minorEastAsia"/>
                <w:color w:val="000000"/>
                <w:szCs w:val="21"/>
              </w:rPr>
            </w:pPr>
          </w:p>
        </w:tc>
        <w:tc>
          <w:tcPr>
            <w:tcW w:w="0" w:type="auto"/>
            <w:gridSpan w:val="2"/>
            <w:tcBorders>
              <w:top w:val="single" w:color="000000" w:sz="4" w:space="0"/>
              <w:left w:val="nil"/>
              <w:bottom w:val="nil"/>
              <w:right w:val="nil"/>
            </w:tcBorders>
            <w:shd w:val="clear" w:color="auto" w:fill="FFFFFF"/>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p>
        </w:tc>
        <w:tc>
          <w:tcPr>
            <w:tcW w:w="937" w:type="dxa"/>
            <w:tcBorders>
              <w:top w:val="nil"/>
              <w:left w:val="nil"/>
              <w:bottom w:val="nil"/>
              <w:right w:val="nil"/>
            </w:tcBorders>
            <w:shd w:val="clear" w:color="auto" w:fill="FFFFFF"/>
            <w:noWrap/>
            <w:tcMar>
              <w:top w:w="15" w:type="dxa"/>
              <w:left w:w="15" w:type="dxa"/>
              <w:right w:w="15" w:type="dxa"/>
            </w:tcMar>
            <w:vAlign w:val="center"/>
          </w:tcPr>
          <w:p>
            <w:pPr>
              <w:widowControl/>
              <w:jc w:val="left"/>
              <w:textAlignment w:val="center"/>
              <w:rPr>
                <w:rFonts w:cs="宋体" w:asciiTheme="minorEastAsia" w:hAnsiTheme="minorEastAsia"/>
                <w:b/>
                <w:color w:val="000000"/>
                <w:szCs w:val="21"/>
              </w:rPr>
            </w:pPr>
          </w:p>
        </w:tc>
      </w:tr>
      <w:tr>
        <w:tblPrEx>
          <w:tblCellMar>
            <w:top w:w="0" w:type="dxa"/>
            <w:left w:w="0" w:type="dxa"/>
            <w:bottom w:w="0" w:type="dxa"/>
            <w:right w:w="0" w:type="dxa"/>
          </w:tblCellMar>
        </w:tblPrEx>
        <w:trPr>
          <w:trHeight w:val="249" w:hRule="atLeast"/>
        </w:trPr>
        <w:tc>
          <w:tcPr>
            <w:tcW w:w="4940" w:type="dxa"/>
            <w:tcBorders>
              <w:top w:val="nil"/>
              <w:left w:val="nil"/>
              <w:bottom w:val="nil"/>
              <w:right w:val="nil"/>
            </w:tcBorders>
            <w:shd w:val="clear" w:color="auto" w:fill="auto"/>
            <w:noWrap/>
            <w:tcMar>
              <w:top w:w="15" w:type="dxa"/>
              <w:left w:w="15" w:type="dxa"/>
              <w:right w:w="15" w:type="dxa"/>
            </w:tcMar>
            <w:vAlign w:val="center"/>
          </w:tcPr>
          <w:p>
            <w:pPr>
              <w:rPr>
                <w:rFonts w:cs="宋体" w:asciiTheme="minorEastAsia" w:hAnsiTheme="minorEastAsia"/>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cs="宋体" w:asciiTheme="minorEastAsia" w:hAnsiTheme="minorEastAsia"/>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cs="宋体" w:asciiTheme="minorEastAsia" w:hAnsiTheme="minorEastAsia"/>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cs="宋体" w:asciiTheme="minorEastAsia" w:hAnsiTheme="minorEastAsia"/>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cs="宋体" w:asciiTheme="minorEastAsia" w:hAnsiTheme="minorEastAsia"/>
                <w:color w:val="000000"/>
                <w:szCs w:val="21"/>
              </w:rPr>
            </w:pPr>
          </w:p>
        </w:tc>
        <w:tc>
          <w:tcPr>
            <w:tcW w:w="937" w:type="dxa"/>
            <w:tcBorders>
              <w:top w:val="nil"/>
              <w:left w:val="nil"/>
              <w:bottom w:val="nil"/>
              <w:right w:val="nil"/>
            </w:tcBorders>
            <w:shd w:val="clear" w:color="auto" w:fill="auto"/>
            <w:noWrap/>
            <w:tcMar>
              <w:top w:w="15" w:type="dxa"/>
              <w:left w:w="15" w:type="dxa"/>
              <w:right w:w="15" w:type="dxa"/>
            </w:tcMar>
            <w:vAlign w:val="center"/>
          </w:tcPr>
          <w:p>
            <w:pPr>
              <w:rPr>
                <w:rFonts w:cs="宋体" w:asciiTheme="minorEastAsia" w:hAnsiTheme="minorEastAsia"/>
                <w:color w:val="000000"/>
                <w:szCs w:val="21"/>
              </w:rPr>
            </w:pPr>
          </w:p>
        </w:tc>
      </w:tr>
      <w:tr>
        <w:tblPrEx>
          <w:tblCellMar>
            <w:top w:w="0" w:type="dxa"/>
            <w:left w:w="0" w:type="dxa"/>
            <w:bottom w:w="0" w:type="dxa"/>
            <w:right w:w="0" w:type="dxa"/>
          </w:tblCellMar>
        </w:tblPrEx>
        <w:trPr>
          <w:trHeight w:val="249" w:hRule="atLeast"/>
        </w:trPr>
        <w:tc>
          <w:tcPr>
            <w:tcW w:w="4940" w:type="dxa"/>
            <w:tcBorders>
              <w:top w:val="nil"/>
              <w:left w:val="nil"/>
              <w:bottom w:val="nil"/>
              <w:right w:val="nil"/>
            </w:tcBorders>
            <w:shd w:val="clear" w:color="auto" w:fill="auto"/>
            <w:noWrap/>
            <w:tcMar>
              <w:top w:w="15" w:type="dxa"/>
              <w:left w:w="15" w:type="dxa"/>
              <w:right w:w="15" w:type="dxa"/>
            </w:tcMar>
            <w:vAlign w:val="center"/>
          </w:tcPr>
          <w:p>
            <w:pPr>
              <w:rPr>
                <w:rFonts w:cs="宋体" w:asciiTheme="minorEastAsia" w:hAnsiTheme="minorEastAsia"/>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cs="宋体" w:asciiTheme="minorEastAsia" w:hAnsiTheme="minorEastAsia"/>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cs="宋体" w:asciiTheme="minorEastAsia" w:hAnsiTheme="minorEastAsia"/>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cs="宋体" w:asciiTheme="minorEastAsia" w:hAnsiTheme="minorEastAsia"/>
                <w:color w:val="000000"/>
                <w:szCs w:val="21"/>
              </w:rPr>
            </w:pPr>
          </w:p>
        </w:tc>
        <w:tc>
          <w:tcPr>
            <w:tcW w:w="0" w:type="auto"/>
            <w:tcBorders>
              <w:top w:val="nil"/>
              <w:left w:val="nil"/>
              <w:bottom w:val="nil"/>
              <w:right w:val="nil"/>
            </w:tcBorders>
            <w:shd w:val="clear" w:color="auto" w:fill="auto"/>
            <w:noWrap/>
            <w:tcMar>
              <w:top w:w="15" w:type="dxa"/>
              <w:left w:w="15" w:type="dxa"/>
              <w:right w:w="15" w:type="dxa"/>
            </w:tcMar>
            <w:vAlign w:val="center"/>
          </w:tcPr>
          <w:p>
            <w:pPr>
              <w:rPr>
                <w:rFonts w:cs="宋体" w:asciiTheme="minorEastAsia" w:hAnsiTheme="minorEastAsia"/>
                <w:color w:val="000000"/>
                <w:szCs w:val="21"/>
              </w:rPr>
            </w:pPr>
          </w:p>
        </w:tc>
        <w:tc>
          <w:tcPr>
            <w:tcW w:w="937" w:type="dxa"/>
            <w:tcBorders>
              <w:top w:val="nil"/>
              <w:left w:val="nil"/>
              <w:bottom w:val="nil"/>
              <w:right w:val="nil"/>
            </w:tcBorders>
            <w:shd w:val="clear" w:color="auto" w:fill="auto"/>
            <w:noWrap/>
            <w:tcMar>
              <w:top w:w="15" w:type="dxa"/>
              <w:left w:w="15" w:type="dxa"/>
              <w:right w:w="15" w:type="dxa"/>
            </w:tcMar>
            <w:vAlign w:val="center"/>
          </w:tcPr>
          <w:p>
            <w:pPr>
              <w:rPr>
                <w:rFonts w:cs="宋体" w:asciiTheme="minorEastAsia" w:hAnsiTheme="minorEastAsia"/>
                <w:color w:val="000000"/>
                <w:szCs w:val="21"/>
              </w:rPr>
            </w:pPr>
          </w:p>
        </w:tc>
      </w:tr>
      <w:tr>
        <w:tblPrEx>
          <w:tblCellMar>
            <w:top w:w="0" w:type="dxa"/>
            <w:left w:w="0" w:type="dxa"/>
            <w:bottom w:w="0" w:type="dxa"/>
            <w:right w:w="0" w:type="dxa"/>
          </w:tblCellMar>
        </w:tblPrEx>
        <w:trPr>
          <w:trHeight w:val="664" w:hRule="atLeast"/>
        </w:trPr>
        <w:tc>
          <w:tcPr>
            <w:tcW w:w="9229" w:type="dxa"/>
            <w:gridSpan w:val="6"/>
            <w:tcBorders>
              <w:top w:val="nil"/>
              <w:left w:val="nil"/>
              <w:bottom w:val="nil"/>
              <w:right w:val="nil"/>
            </w:tcBorders>
            <w:shd w:val="clear" w:color="auto" w:fill="auto"/>
            <w:tcMar>
              <w:top w:w="15" w:type="dxa"/>
              <w:left w:w="15" w:type="dxa"/>
              <w:right w:w="15" w:type="dxa"/>
            </w:tcMar>
            <w:vAlign w:val="center"/>
          </w:tcPr>
          <w:p>
            <w:pPr>
              <w:widowControl/>
              <w:textAlignment w:val="center"/>
              <w:rPr>
                <w:rFonts w:hint="eastAsia" w:cs="宋体" w:asciiTheme="minorEastAsia" w:hAnsiTheme="minorEastAsia"/>
                <w:sz w:val="28"/>
                <w:szCs w:val="28"/>
                <w:lang w:val="zh-CN"/>
              </w:rPr>
            </w:pPr>
            <w:r>
              <w:rPr>
                <w:rFonts w:hint="eastAsia" w:cs="宋体" w:asciiTheme="minorEastAsia" w:hAnsiTheme="minorEastAsia"/>
                <w:sz w:val="28"/>
                <w:szCs w:val="28"/>
                <w:lang w:val="zh-CN"/>
              </w:rPr>
              <w:t>（二）、门诊部楼顶发光字明细表</w:t>
            </w:r>
          </w:p>
        </w:tc>
      </w:tr>
      <w:tr>
        <w:tblPrEx>
          <w:tblCellMar>
            <w:top w:w="0" w:type="dxa"/>
            <w:left w:w="0" w:type="dxa"/>
            <w:bottom w:w="0" w:type="dxa"/>
            <w:right w:w="0" w:type="dxa"/>
          </w:tblCellMar>
        </w:tblPrEx>
        <w:trPr>
          <w:trHeight w:val="346" w:hRule="atLeast"/>
        </w:trPr>
        <w:tc>
          <w:tcPr>
            <w:tcW w:w="9229" w:type="dxa"/>
            <w:gridSpan w:val="6"/>
            <w:tcBorders>
              <w:top w:val="nil"/>
              <w:left w:val="nil"/>
              <w:bottom w:val="nil"/>
              <w:right w:val="nil"/>
            </w:tcBorders>
            <w:shd w:val="clear" w:color="auto" w:fill="auto"/>
            <w:tcMar>
              <w:top w:w="15" w:type="dxa"/>
              <w:left w:w="15" w:type="dxa"/>
              <w:right w:w="15" w:type="dxa"/>
            </w:tcMar>
            <w:vAlign w:val="center"/>
          </w:tcPr>
          <w:p>
            <w:pPr>
              <w:widowControl/>
              <w:textAlignment w:val="center"/>
              <w:rPr>
                <w:rFonts w:hint="eastAsia" w:cs="宋体" w:asciiTheme="minorEastAsia" w:hAnsiTheme="minorEastAsia"/>
                <w:sz w:val="28"/>
                <w:szCs w:val="28"/>
                <w:lang w:val="zh-CN"/>
              </w:rPr>
            </w:pPr>
            <w:r>
              <w:rPr>
                <w:rFonts w:hint="eastAsia" w:cs="宋体" w:asciiTheme="minorEastAsia" w:hAnsiTheme="minorEastAsia"/>
                <w:sz w:val="28"/>
                <w:szCs w:val="28"/>
                <w:lang w:val="zh-CN"/>
              </w:rPr>
              <w:t xml:space="preserve">1、  门诊部大字面积明细       </w:t>
            </w:r>
          </w:p>
        </w:tc>
      </w:tr>
      <w:tr>
        <w:tblPrEx>
          <w:tblCellMar>
            <w:top w:w="0" w:type="dxa"/>
            <w:left w:w="0" w:type="dxa"/>
            <w:bottom w:w="0" w:type="dxa"/>
            <w:right w:w="0" w:type="dxa"/>
          </w:tblCellMar>
        </w:tblPrEx>
        <w:trPr>
          <w:trHeight w:val="1735" w:hRule="atLeast"/>
        </w:trPr>
        <w:tc>
          <w:tcPr>
            <w:tcW w:w="9229" w:type="dxa"/>
            <w:gridSpan w:val="6"/>
            <w:tcBorders>
              <w:top w:val="nil"/>
              <w:left w:val="nil"/>
              <w:bottom w:val="nil"/>
              <w:right w:val="nil"/>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drawing>
                <wp:anchor distT="0" distB="0" distL="114300" distR="114300" simplePos="0" relativeHeight="251664384" behindDoc="0" locked="0" layoutInCell="1" allowOverlap="1">
                  <wp:simplePos x="0" y="0"/>
                  <wp:positionH relativeFrom="column">
                    <wp:posOffset>190500</wp:posOffset>
                  </wp:positionH>
                  <wp:positionV relativeFrom="paragraph">
                    <wp:posOffset>290195</wp:posOffset>
                  </wp:positionV>
                  <wp:extent cx="5085080" cy="811530"/>
                  <wp:effectExtent l="0" t="0" r="1270" b="7620"/>
                  <wp:wrapNone/>
                  <wp:docPr id="3" name="Picture_328"/>
                  <wp:cNvGraphicFramePr/>
                  <a:graphic xmlns:a="http://schemas.openxmlformats.org/drawingml/2006/main">
                    <a:graphicData uri="http://schemas.openxmlformats.org/drawingml/2006/picture">
                      <pic:pic xmlns:pic="http://schemas.openxmlformats.org/drawingml/2006/picture">
                        <pic:nvPicPr>
                          <pic:cNvPr id="3" name="Picture_328"/>
                          <pic:cNvPicPr/>
                        </pic:nvPicPr>
                        <pic:blipFill>
                          <a:blip r:embed="rId7"/>
                          <a:stretch>
                            <a:fillRect/>
                          </a:stretch>
                        </pic:blipFill>
                        <pic:spPr>
                          <a:xfrm>
                            <a:off x="0" y="0"/>
                            <a:ext cx="5085080" cy="811530"/>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1661" w:hRule="atLeast"/>
        </w:trPr>
        <w:tc>
          <w:tcPr>
            <w:tcW w:w="9229" w:type="dxa"/>
            <w:gridSpan w:val="6"/>
            <w:tcBorders>
              <w:top w:val="nil"/>
              <w:left w:val="nil"/>
              <w:bottom w:val="nil"/>
              <w:right w:val="nil"/>
            </w:tcBorders>
            <w:shd w:val="clear" w:color="auto" w:fill="auto"/>
            <w:tcMar>
              <w:top w:w="15" w:type="dxa"/>
              <w:left w:w="15" w:type="dxa"/>
              <w:right w:w="15" w:type="dxa"/>
            </w:tcMar>
            <w:vAlign w:val="center"/>
          </w:tcPr>
          <w:p>
            <w:pPr>
              <w:jc w:val="center"/>
              <w:rPr>
                <w:rFonts w:cs="宋体" w:asciiTheme="minorEastAsia" w:hAnsiTheme="minorEastAsia"/>
                <w:color w:val="000000"/>
                <w:szCs w:val="21"/>
              </w:rPr>
            </w:pPr>
            <w:r>
              <w:rPr>
                <w:rFonts w:cs="宋体" w:asciiTheme="minorEastAsia" w:hAnsiTheme="minorEastAsia"/>
                <w:color w:val="000000"/>
                <w:szCs w:val="21"/>
              </w:rPr>
              <w:drawing>
                <wp:anchor distT="0" distB="0" distL="114300" distR="114300" simplePos="0" relativeHeight="251665408" behindDoc="0" locked="0" layoutInCell="1" allowOverlap="1">
                  <wp:simplePos x="0" y="0"/>
                  <wp:positionH relativeFrom="column">
                    <wp:posOffset>225425</wp:posOffset>
                  </wp:positionH>
                  <wp:positionV relativeFrom="paragraph">
                    <wp:posOffset>-118110</wp:posOffset>
                  </wp:positionV>
                  <wp:extent cx="5048885" cy="736600"/>
                  <wp:effectExtent l="0" t="0" r="18415" b="6350"/>
                  <wp:wrapNone/>
                  <wp:docPr id="4" name="Picture_329"/>
                  <wp:cNvGraphicFramePr/>
                  <a:graphic xmlns:a="http://schemas.openxmlformats.org/drawingml/2006/main">
                    <a:graphicData uri="http://schemas.openxmlformats.org/drawingml/2006/picture">
                      <pic:pic xmlns:pic="http://schemas.openxmlformats.org/drawingml/2006/picture">
                        <pic:nvPicPr>
                          <pic:cNvPr id="4" name="Picture_329"/>
                          <pic:cNvPicPr/>
                        </pic:nvPicPr>
                        <pic:blipFill>
                          <a:blip r:embed="rId8"/>
                          <a:stretch>
                            <a:fillRect/>
                          </a:stretch>
                        </pic:blipFill>
                        <pic:spPr>
                          <a:xfrm>
                            <a:off x="0" y="0"/>
                            <a:ext cx="5048885" cy="736600"/>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263" w:hRule="atLeast"/>
        </w:trPr>
        <w:tc>
          <w:tcPr>
            <w:tcW w:w="922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color w:val="000000"/>
                <w:szCs w:val="21"/>
              </w:rPr>
            </w:pPr>
            <w:r>
              <w:rPr>
                <w:rFonts w:hint="eastAsia" w:cs="宋体" w:asciiTheme="minorEastAsia" w:hAnsiTheme="minorEastAsia"/>
                <w:sz w:val="22"/>
                <w:szCs w:val="22"/>
                <w:lang w:val="zh-CN"/>
              </w:rPr>
              <w:t xml:space="preserve">材料及工艺说明：                                                       </w:t>
            </w:r>
            <w:r>
              <w:rPr>
                <w:rFonts w:hint="eastAsia" w:cs="宋体" w:asciiTheme="minorEastAsia" w:hAnsiTheme="minorEastAsia"/>
                <w:sz w:val="22"/>
                <w:szCs w:val="22"/>
                <w:lang w:val="zh-CN"/>
              </w:rPr>
              <w:br w:type="textWrapping"/>
            </w:r>
            <w:r>
              <w:rPr>
                <w:rFonts w:hint="eastAsia" w:cs="宋体" w:asciiTheme="minorEastAsia" w:hAnsiTheme="minorEastAsia"/>
                <w:sz w:val="22"/>
                <w:szCs w:val="22"/>
                <w:lang w:val="zh-CN"/>
              </w:rPr>
              <w:t xml:space="preserve">1、采用“蓝景”牌12V外露光源，台湾“晶元”三合一大芯片封装，光源直径9mm，间距30mm；2、“创联”品牌电源，3C认证的；3、字壳采用1.5mm镀锌板激光切割，双面焊接；4、表面精打细磨、洁净处理后，静电喷涂； </w:t>
            </w: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项目名称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备  注</w:t>
            </w: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标志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Style w:val="100"/>
                <w:rFonts w:hint="default" w:asciiTheme="minorEastAsia" w:hAnsiTheme="minorEastAsia" w:eastAsiaTheme="minorEastAsia"/>
                <w:sz w:val="21"/>
                <w:szCs w:val="21"/>
              </w:rPr>
              <w:t>4.2*4.2*1个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17.64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2.4*2.4*23个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132.48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蒙文（大）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Style w:val="100"/>
                <w:rFonts w:hint="default" w:asciiTheme="minorEastAsia" w:hAnsiTheme="minorEastAsia" w:eastAsiaTheme="minorEastAsia"/>
                <w:sz w:val="21"/>
                <w:szCs w:val="21"/>
              </w:rPr>
              <w:t>2.4*1.3*17个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53.04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蒙文（小）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1.6*1.2*6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11.52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大写英文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Style w:val="100"/>
                <w:rFonts w:hint="default" w:asciiTheme="minorEastAsia" w:hAnsiTheme="minorEastAsia" w:eastAsiaTheme="minorEastAsia"/>
                <w:sz w:val="21"/>
                <w:szCs w:val="21"/>
              </w:rPr>
              <w:t>0.7*42个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29.4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小写英文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0.5*45个</w:t>
            </w:r>
          </w:p>
        </w:tc>
        <w:tc>
          <w:tcPr>
            <w:tcW w:w="0" w:type="auto"/>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22.5</w:t>
            </w:r>
          </w:p>
        </w:tc>
        <w:tc>
          <w:tcPr>
            <w:tcW w:w="0" w:type="auto"/>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812" w:hRule="atLeast"/>
        </w:trPr>
        <w:tc>
          <w:tcPr>
            <w:tcW w:w="9229"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r>
              <w:rPr>
                <w:rFonts w:hint="eastAsia" w:cs="宋体" w:asciiTheme="minorEastAsia" w:hAnsiTheme="minorEastAsia"/>
                <w:b/>
                <w:color w:val="000000"/>
                <w:kern w:val="0"/>
                <w:szCs w:val="21"/>
              </w:rPr>
              <w:t>2、住院部与门诊部连廊楼顶发光字</w:t>
            </w:r>
          </w:p>
        </w:tc>
      </w:tr>
      <w:tr>
        <w:tblPrEx>
          <w:tblCellMar>
            <w:top w:w="0" w:type="dxa"/>
            <w:left w:w="0" w:type="dxa"/>
            <w:bottom w:w="0" w:type="dxa"/>
            <w:right w:w="0" w:type="dxa"/>
          </w:tblCellMar>
        </w:tblPrEx>
        <w:trPr>
          <w:trHeight w:val="2270" w:hRule="atLeast"/>
        </w:trPr>
        <w:tc>
          <w:tcPr>
            <w:tcW w:w="9229"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bdr w:val="single" w:color="000000" w:sz="4" w:space="0"/>
              </w:rPr>
              <w:drawing>
                <wp:anchor distT="0" distB="0" distL="114300" distR="114300" simplePos="0" relativeHeight="251666432" behindDoc="0" locked="0" layoutInCell="1" allowOverlap="1">
                  <wp:simplePos x="0" y="0"/>
                  <wp:positionH relativeFrom="column">
                    <wp:posOffset>2540</wp:posOffset>
                  </wp:positionH>
                  <wp:positionV relativeFrom="paragraph">
                    <wp:posOffset>241935</wp:posOffset>
                  </wp:positionV>
                  <wp:extent cx="5617210" cy="1094740"/>
                  <wp:effectExtent l="0" t="0" r="2540" b="10160"/>
                  <wp:wrapNone/>
                  <wp:docPr id="9" name="Picture_412"/>
                  <wp:cNvGraphicFramePr/>
                  <a:graphic xmlns:a="http://schemas.openxmlformats.org/drawingml/2006/main">
                    <a:graphicData uri="http://schemas.openxmlformats.org/drawingml/2006/picture">
                      <pic:pic xmlns:pic="http://schemas.openxmlformats.org/drawingml/2006/picture">
                        <pic:nvPicPr>
                          <pic:cNvPr id="9" name="Picture_412"/>
                          <pic:cNvPicPr/>
                        </pic:nvPicPr>
                        <pic:blipFill>
                          <a:blip r:embed="rId9"/>
                          <a:stretch>
                            <a:fillRect/>
                          </a:stretch>
                        </pic:blipFill>
                        <pic:spPr>
                          <a:xfrm>
                            <a:off x="0" y="0"/>
                            <a:ext cx="5617210" cy="1094740"/>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项目名称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2*2*14个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蒙文（大）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2*1.2*9个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蒙文（大）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1.5*1.2*5个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英文（大）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Style w:val="100"/>
                <w:rFonts w:hint="default" w:asciiTheme="minorEastAsia" w:hAnsiTheme="minorEastAsia" w:eastAsiaTheme="minorEastAsia"/>
                <w:sz w:val="21"/>
                <w:szCs w:val="21"/>
              </w:rPr>
              <w:t>0.7*23个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29.4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英文（小）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0.5*34个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22.5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554" w:hRule="atLeast"/>
        </w:trPr>
        <w:tc>
          <w:tcPr>
            <w:tcW w:w="9229"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cs="宋体" w:asciiTheme="minorEastAsia" w:hAnsiTheme="minorEastAsia"/>
                <w:b/>
                <w:color w:val="000000"/>
                <w:kern w:val="0"/>
                <w:szCs w:val="21"/>
              </w:rPr>
            </w:pPr>
          </w:p>
          <w:p>
            <w:pPr>
              <w:widowControl/>
              <w:jc w:val="left"/>
              <w:textAlignment w:val="center"/>
              <w:rPr>
                <w:rFonts w:cs="宋体" w:asciiTheme="minorEastAsia" w:hAnsiTheme="minorEastAsia"/>
                <w:b/>
                <w:color w:val="000000"/>
                <w:kern w:val="0"/>
                <w:szCs w:val="21"/>
              </w:rPr>
            </w:pPr>
          </w:p>
          <w:p>
            <w:pPr>
              <w:widowControl/>
              <w:textAlignment w:val="center"/>
              <w:rPr>
                <w:rFonts w:hint="eastAsia" w:cs="宋体" w:asciiTheme="minorEastAsia" w:hAnsiTheme="minorEastAsia"/>
                <w:sz w:val="28"/>
                <w:szCs w:val="28"/>
                <w:lang w:val="zh-CN"/>
              </w:rPr>
            </w:pPr>
            <w:r>
              <w:rPr>
                <w:rFonts w:hint="eastAsia" w:cs="宋体" w:asciiTheme="minorEastAsia" w:hAnsiTheme="minorEastAsia"/>
                <w:b/>
                <w:color w:val="000000"/>
                <w:kern w:val="0"/>
                <w:szCs w:val="21"/>
              </w:rPr>
              <w:t>3</w:t>
            </w:r>
            <w:r>
              <w:rPr>
                <w:rFonts w:hint="eastAsia" w:cs="宋体" w:asciiTheme="minorEastAsia" w:hAnsiTheme="minorEastAsia"/>
                <w:sz w:val="28"/>
                <w:szCs w:val="28"/>
                <w:lang w:val="zh-CN"/>
              </w:rPr>
              <w:t>、门诊——发光字</w:t>
            </w:r>
          </w:p>
          <w:p>
            <w:pPr>
              <w:widowControl/>
              <w:textAlignment w:val="center"/>
              <w:rPr>
                <w:rFonts w:cs="宋体" w:asciiTheme="minorEastAsia" w:hAnsiTheme="minorEastAsia"/>
                <w:b/>
                <w:color w:val="000000"/>
                <w:kern w:val="0"/>
                <w:szCs w:val="21"/>
              </w:rPr>
            </w:pPr>
          </w:p>
          <w:p>
            <w:pPr>
              <w:widowControl/>
              <w:textAlignment w:val="center"/>
              <w:rPr>
                <w:rFonts w:cs="宋体" w:asciiTheme="minorEastAsia" w:hAnsiTheme="minorEastAsia"/>
                <w:b/>
                <w:color w:val="000000"/>
                <w:kern w:val="0"/>
                <w:szCs w:val="21"/>
              </w:rPr>
            </w:pPr>
          </w:p>
          <w:p>
            <w:pPr>
              <w:widowControl/>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drawing>
                <wp:anchor distT="0" distB="0" distL="114300" distR="114300" simplePos="0" relativeHeight="251667456" behindDoc="0" locked="0" layoutInCell="1" allowOverlap="1">
                  <wp:simplePos x="0" y="0"/>
                  <wp:positionH relativeFrom="column">
                    <wp:posOffset>645160</wp:posOffset>
                  </wp:positionH>
                  <wp:positionV relativeFrom="paragraph">
                    <wp:posOffset>-49530</wp:posOffset>
                  </wp:positionV>
                  <wp:extent cx="3863340" cy="376555"/>
                  <wp:effectExtent l="0" t="0" r="3810" b="4445"/>
                  <wp:wrapNone/>
                  <wp:docPr id="5" name="Picture_347"/>
                  <wp:cNvGraphicFramePr/>
                  <a:graphic xmlns:a="http://schemas.openxmlformats.org/drawingml/2006/main">
                    <a:graphicData uri="http://schemas.openxmlformats.org/drawingml/2006/picture">
                      <pic:pic xmlns:pic="http://schemas.openxmlformats.org/drawingml/2006/picture">
                        <pic:nvPicPr>
                          <pic:cNvPr id="5" name="Picture_347"/>
                          <pic:cNvPicPr/>
                        </pic:nvPicPr>
                        <pic:blipFill>
                          <a:blip r:embed="rId10"/>
                          <a:stretch>
                            <a:fillRect/>
                          </a:stretch>
                        </pic:blipFill>
                        <pic:spPr>
                          <a:xfrm>
                            <a:off x="0" y="0"/>
                            <a:ext cx="3863340" cy="376555"/>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项目名称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蒙文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1.8*1.2*2个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 xml:space="preserve">4.32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1.8*1.8*2个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6.48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英文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0.8*10个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346" w:hRule="atLeast"/>
        </w:trPr>
        <w:tc>
          <w:tcPr>
            <w:tcW w:w="9229" w:type="dxa"/>
            <w:gridSpan w:val="6"/>
            <w:tcBorders>
              <w:top w:val="nil"/>
              <w:left w:val="nil"/>
              <w:bottom w:val="nil"/>
              <w:right w:val="nil"/>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color w:val="000000"/>
                <w:szCs w:val="21"/>
              </w:rPr>
            </w:pPr>
            <w:r>
              <w:rPr>
                <w:rFonts w:hint="eastAsia" w:cs="宋体" w:asciiTheme="minorEastAsia" w:hAnsiTheme="minorEastAsia"/>
                <w:sz w:val="28"/>
                <w:szCs w:val="28"/>
                <w:lang w:val="zh-CN"/>
              </w:rPr>
              <w:t>4、补充发光字</w:t>
            </w:r>
          </w:p>
        </w:tc>
      </w:tr>
      <w:tr>
        <w:tblPrEx>
          <w:tblCellMar>
            <w:top w:w="0" w:type="dxa"/>
            <w:left w:w="0" w:type="dxa"/>
            <w:bottom w:w="0" w:type="dxa"/>
            <w:right w:w="0" w:type="dxa"/>
          </w:tblCellMar>
        </w:tblPrEx>
        <w:trPr>
          <w:trHeight w:val="659" w:hRule="atLeast"/>
        </w:trPr>
        <w:tc>
          <w:tcPr>
            <w:tcW w:w="9229" w:type="dxa"/>
            <w:gridSpan w:val="6"/>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widowControl/>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drawing>
                <wp:anchor distT="0" distB="0" distL="114300" distR="114300" simplePos="0" relativeHeight="251669504" behindDoc="0" locked="0" layoutInCell="1" allowOverlap="1">
                  <wp:simplePos x="0" y="0"/>
                  <wp:positionH relativeFrom="column">
                    <wp:posOffset>2677160</wp:posOffset>
                  </wp:positionH>
                  <wp:positionV relativeFrom="paragraph">
                    <wp:posOffset>44450</wp:posOffset>
                  </wp:positionV>
                  <wp:extent cx="274320" cy="306705"/>
                  <wp:effectExtent l="0" t="0" r="11430" b="17145"/>
                  <wp:wrapNone/>
                  <wp:docPr id="11" name="Picture_417"/>
                  <wp:cNvGraphicFramePr/>
                  <a:graphic xmlns:a="http://schemas.openxmlformats.org/drawingml/2006/main">
                    <a:graphicData uri="http://schemas.openxmlformats.org/drawingml/2006/picture">
                      <pic:pic xmlns:pic="http://schemas.openxmlformats.org/drawingml/2006/picture">
                        <pic:nvPicPr>
                          <pic:cNvPr id="11" name="Picture_417"/>
                          <pic:cNvPicPr/>
                        </pic:nvPicPr>
                        <pic:blipFill>
                          <a:blip r:embed="rId11"/>
                          <a:stretch>
                            <a:fillRect/>
                          </a:stretch>
                        </pic:blipFill>
                        <pic:spPr>
                          <a:xfrm>
                            <a:off x="0" y="0"/>
                            <a:ext cx="274320" cy="306705"/>
                          </a:xfrm>
                          <a:prstGeom prst="rect">
                            <a:avLst/>
                          </a:prstGeom>
                          <a:noFill/>
                          <a:ln>
                            <a:noFill/>
                          </a:ln>
                        </pic:spPr>
                      </pic:pic>
                    </a:graphicData>
                  </a:graphic>
                </wp:anchor>
              </w:drawing>
            </w:r>
            <w:r>
              <w:rPr>
                <w:rFonts w:hint="eastAsia" w:cs="宋体" w:asciiTheme="minorEastAsia" w:hAnsiTheme="minorEastAsia"/>
                <w:b/>
                <w:color w:val="000000"/>
                <w:kern w:val="0"/>
                <w:szCs w:val="21"/>
              </w:rPr>
              <w:drawing>
                <wp:anchor distT="0" distB="0" distL="114300" distR="114300" simplePos="0" relativeHeight="251668480" behindDoc="0" locked="0" layoutInCell="1" allowOverlap="1">
                  <wp:simplePos x="0" y="0"/>
                  <wp:positionH relativeFrom="column">
                    <wp:posOffset>1196340</wp:posOffset>
                  </wp:positionH>
                  <wp:positionV relativeFrom="paragraph">
                    <wp:posOffset>51435</wp:posOffset>
                  </wp:positionV>
                  <wp:extent cx="487680" cy="299720"/>
                  <wp:effectExtent l="0" t="0" r="7620" b="5080"/>
                  <wp:wrapNone/>
                  <wp:docPr id="12" name="Picture_416"/>
                  <wp:cNvGraphicFramePr/>
                  <a:graphic xmlns:a="http://schemas.openxmlformats.org/drawingml/2006/main">
                    <a:graphicData uri="http://schemas.openxmlformats.org/drawingml/2006/picture">
                      <pic:pic xmlns:pic="http://schemas.openxmlformats.org/drawingml/2006/picture">
                        <pic:nvPicPr>
                          <pic:cNvPr id="12" name="Picture_416"/>
                          <pic:cNvPicPr/>
                        </pic:nvPicPr>
                        <pic:blipFill>
                          <a:blip r:embed="rId12"/>
                          <a:stretch>
                            <a:fillRect/>
                          </a:stretch>
                        </pic:blipFill>
                        <pic:spPr>
                          <a:xfrm>
                            <a:off x="0" y="0"/>
                            <a:ext cx="487680" cy="299720"/>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项目名称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蒙文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1.63+1.2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 xml:space="preserve">2.83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1.8*1.8*1个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3.24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1378" w:hRule="atLeast"/>
        </w:trPr>
        <w:tc>
          <w:tcPr>
            <w:tcW w:w="9229" w:type="dxa"/>
            <w:gridSpan w:val="6"/>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r>
              <w:rPr>
                <w:rFonts w:hint="eastAsia" w:cs="宋体" w:asciiTheme="minorEastAsia" w:hAnsiTheme="minorEastAsia"/>
                <w:color w:val="000000"/>
                <w:kern w:val="0"/>
                <w:szCs w:val="21"/>
                <w:bdr w:val="single" w:color="000000" w:sz="4" w:space="0"/>
              </w:rPr>
              <w:drawing>
                <wp:anchor distT="0" distB="0" distL="114300" distR="114300" simplePos="0" relativeHeight="251670528" behindDoc="0" locked="0" layoutInCell="1" allowOverlap="1">
                  <wp:simplePos x="0" y="0"/>
                  <wp:positionH relativeFrom="column">
                    <wp:posOffset>437515</wp:posOffset>
                  </wp:positionH>
                  <wp:positionV relativeFrom="paragraph">
                    <wp:posOffset>187325</wp:posOffset>
                  </wp:positionV>
                  <wp:extent cx="4800600" cy="626745"/>
                  <wp:effectExtent l="0" t="0" r="0" b="1905"/>
                  <wp:wrapNone/>
                  <wp:docPr id="14" name="Picture_433"/>
                  <wp:cNvGraphicFramePr/>
                  <a:graphic xmlns:a="http://schemas.openxmlformats.org/drawingml/2006/main">
                    <a:graphicData uri="http://schemas.openxmlformats.org/drawingml/2006/picture">
                      <pic:pic xmlns:pic="http://schemas.openxmlformats.org/drawingml/2006/picture">
                        <pic:nvPicPr>
                          <pic:cNvPr id="14" name="Picture_433"/>
                          <pic:cNvPicPr/>
                        </pic:nvPicPr>
                        <pic:blipFill>
                          <a:blip r:embed="rId13"/>
                          <a:stretch>
                            <a:fillRect/>
                          </a:stretch>
                        </pic:blipFill>
                        <pic:spPr>
                          <a:xfrm>
                            <a:off x="0" y="0"/>
                            <a:ext cx="4800600" cy="626745"/>
                          </a:xfrm>
                          <a:prstGeom prst="rect">
                            <a:avLst/>
                          </a:prstGeom>
                          <a:noFill/>
                          <a:ln>
                            <a:noFill/>
                          </a:ln>
                        </pic:spPr>
                      </pic:pic>
                    </a:graphicData>
                  </a:graphic>
                </wp:anchor>
              </w:drawing>
            </w: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项目名称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数量</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b/>
                <w:color w:val="000000"/>
                <w:szCs w:val="21"/>
              </w:rPr>
            </w:pPr>
            <w:r>
              <w:rPr>
                <w:rFonts w:hint="eastAsia" w:cs="宋体" w:asciiTheme="minorEastAsia" w:hAnsiTheme="minorEastAsia"/>
                <w:b/>
                <w:color w:val="000000"/>
                <w:kern w:val="0"/>
                <w:szCs w:val="21"/>
              </w:rPr>
              <w:t>单位</w:t>
            </w:r>
          </w:p>
        </w:tc>
        <w:tc>
          <w:tcPr>
            <w:tcW w:w="6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b/>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蒙文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3.5</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6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r>
        <w:tblPrEx>
          <w:tblCellMar>
            <w:top w:w="0" w:type="dxa"/>
            <w:left w:w="0" w:type="dxa"/>
            <w:bottom w:w="0" w:type="dxa"/>
            <w:right w:w="0" w:type="dxa"/>
          </w:tblCellMar>
        </w:tblPrEx>
        <w:trPr>
          <w:trHeight w:val="263" w:hRule="atLeast"/>
        </w:trPr>
        <w:tc>
          <w:tcPr>
            <w:tcW w:w="49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1*1*3个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3</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cs="宋体" w:asciiTheme="minorEastAsia" w:hAnsiTheme="minorEastAsia"/>
                <w:color w:val="000000"/>
                <w:szCs w:val="21"/>
              </w:rPr>
            </w:pPr>
            <w:r>
              <w:rPr>
                <w:rFonts w:hint="eastAsia" w:cs="宋体" w:asciiTheme="minorEastAsia" w:hAnsiTheme="minorEastAsia"/>
                <w:color w:val="000000"/>
                <w:kern w:val="0"/>
                <w:szCs w:val="21"/>
              </w:rPr>
              <w:t>平米</w:t>
            </w:r>
          </w:p>
        </w:tc>
        <w:tc>
          <w:tcPr>
            <w:tcW w:w="6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asciiTheme="minorEastAsia" w:hAnsiTheme="minorEastAsia"/>
                <w:color w:val="000000"/>
                <w:szCs w:val="21"/>
              </w:rPr>
            </w:pPr>
          </w:p>
        </w:tc>
      </w:tr>
    </w:tbl>
    <w:p>
      <w:pPr>
        <w:autoSpaceDE w:val="0"/>
        <w:autoSpaceDN w:val="0"/>
        <w:adjustRightInd w:val="0"/>
        <w:spacing w:line="360" w:lineRule="auto"/>
        <w:rPr>
          <w:rFonts w:hint="eastAsia" w:cs="宋体" w:asciiTheme="minorEastAsia" w:hAnsiTheme="minorEastAsia"/>
          <w:sz w:val="28"/>
          <w:szCs w:val="28"/>
          <w:lang w:val="zh-CN"/>
        </w:rPr>
      </w:pPr>
      <w:r>
        <w:rPr>
          <w:rFonts w:hint="eastAsia" w:cs="宋体" w:asciiTheme="minorEastAsia" w:hAnsiTheme="minorEastAsia"/>
          <w:sz w:val="28"/>
          <w:szCs w:val="28"/>
          <w:lang w:val="en-US" w:eastAsia="zh-CN"/>
        </w:rPr>
        <w:t>6</w:t>
      </w:r>
      <w:r>
        <w:rPr>
          <w:rFonts w:hint="eastAsia" w:cs="宋体" w:asciiTheme="minorEastAsia" w:hAnsiTheme="minorEastAsia"/>
          <w:sz w:val="28"/>
          <w:szCs w:val="28"/>
          <w:lang w:val="zh-CN"/>
        </w:rPr>
        <w:t>、维保范围：包括所有门诊部，住院部顶部，连接体部分，侧面墙体和门厅上部等发光大字。</w:t>
      </w:r>
    </w:p>
    <w:p>
      <w:pPr>
        <w:autoSpaceDE w:val="0"/>
        <w:autoSpaceDN w:val="0"/>
        <w:adjustRightInd w:val="0"/>
        <w:spacing w:line="360" w:lineRule="auto"/>
        <w:rPr>
          <w:rFonts w:hint="eastAsia" w:cs="宋体" w:asciiTheme="minorEastAsia" w:hAnsiTheme="minorEastAsia"/>
          <w:sz w:val="28"/>
          <w:szCs w:val="28"/>
          <w:lang w:val="zh-CN"/>
        </w:rPr>
      </w:pPr>
      <w:r>
        <w:rPr>
          <w:rFonts w:hint="eastAsia" w:cs="宋体" w:asciiTheme="minorEastAsia" w:hAnsiTheme="minorEastAsia"/>
          <w:sz w:val="28"/>
          <w:szCs w:val="28"/>
          <w:lang w:val="en-US" w:eastAsia="zh-CN"/>
        </w:rPr>
        <w:t>7</w:t>
      </w:r>
      <w:r>
        <w:rPr>
          <w:rFonts w:hint="eastAsia" w:cs="宋体" w:asciiTheme="minorEastAsia" w:hAnsiTheme="minorEastAsia"/>
          <w:sz w:val="28"/>
          <w:szCs w:val="28"/>
          <w:lang w:val="zh-CN"/>
        </w:rPr>
        <w:t>、安全责任：</w:t>
      </w:r>
    </w:p>
    <w:p>
      <w:pPr>
        <w:autoSpaceDE w:val="0"/>
        <w:autoSpaceDN w:val="0"/>
        <w:adjustRightInd w:val="0"/>
        <w:spacing w:line="360" w:lineRule="auto"/>
        <w:rPr>
          <w:rFonts w:hint="eastAsia" w:cs="宋体" w:asciiTheme="minorEastAsia" w:hAnsiTheme="minorEastAsia"/>
          <w:sz w:val="28"/>
          <w:szCs w:val="28"/>
          <w:lang w:val="zh-CN"/>
        </w:rPr>
      </w:pPr>
      <w:r>
        <w:rPr>
          <w:rFonts w:hint="eastAsia" w:cs="宋体" w:asciiTheme="minorEastAsia" w:hAnsiTheme="minorEastAsia"/>
          <w:sz w:val="28"/>
          <w:szCs w:val="28"/>
          <w:lang w:val="zh-CN"/>
        </w:rPr>
        <w:t>施工安全责任：施工单位落实相关安全责任与甲方签订安全生产责任状，提供相关作业人员资格证书独立承担安全责任。</w:t>
      </w:r>
    </w:p>
    <w:p>
      <w:pPr>
        <w:autoSpaceDE w:val="0"/>
        <w:autoSpaceDN w:val="0"/>
        <w:adjustRightInd w:val="0"/>
        <w:spacing w:line="360" w:lineRule="auto"/>
        <w:rPr>
          <w:rFonts w:hint="eastAsia" w:cs="宋体" w:asciiTheme="minorEastAsia" w:hAnsiTheme="minorEastAsia"/>
          <w:sz w:val="28"/>
          <w:szCs w:val="28"/>
          <w:lang w:val="zh-CN"/>
        </w:rPr>
      </w:pPr>
      <w:r>
        <w:rPr>
          <w:rFonts w:hint="eastAsia" w:cs="宋体" w:asciiTheme="minorEastAsia" w:hAnsiTheme="minorEastAsia"/>
          <w:sz w:val="28"/>
          <w:szCs w:val="28"/>
          <w:lang w:val="zh-CN"/>
        </w:rPr>
        <w:t>施工单位落实字牌灯安全防护巡查，制定巡查巡检计划、实施措施，维护记录，切实做好防腐防锈支撑结构的安全维护，避免发生跌落高空坠物等恶性事件，并独立承担安全责任。</w:t>
      </w:r>
    </w:p>
    <w:p>
      <w:pPr>
        <w:numPr>
          <w:ilvl w:val="0"/>
          <w:numId w:val="0"/>
        </w:numPr>
        <w:autoSpaceDE w:val="0"/>
        <w:autoSpaceDN w:val="0"/>
        <w:adjustRightInd w:val="0"/>
        <w:spacing w:line="360" w:lineRule="auto"/>
        <w:rPr>
          <w:rFonts w:hint="eastAsia" w:cs="宋体" w:asciiTheme="minorEastAsia" w:hAnsiTheme="minorEastAsia"/>
          <w:sz w:val="28"/>
          <w:szCs w:val="28"/>
          <w:lang w:val="en-US" w:eastAsia="zh-CN"/>
        </w:rPr>
      </w:pPr>
      <w:r>
        <w:rPr>
          <w:rFonts w:hint="eastAsia" w:cs="宋体" w:asciiTheme="minorEastAsia" w:hAnsiTheme="minorEastAsia"/>
          <w:sz w:val="28"/>
          <w:szCs w:val="28"/>
          <w:lang w:val="en-US" w:eastAsia="zh-CN"/>
        </w:rPr>
        <w:t>8、协助甲方申请字牌灯备案工作。</w:t>
      </w:r>
    </w:p>
    <w:p>
      <w:pPr>
        <w:numPr>
          <w:ilvl w:val="0"/>
          <w:numId w:val="0"/>
        </w:numPr>
        <w:autoSpaceDE w:val="0"/>
        <w:autoSpaceDN w:val="0"/>
        <w:adjustRightInd w:val="0"/>
        <w:spacing w:line="360" w:lineRule="auto"/>
        <w:rPr>
          <w:rFonts w:hint="default" w:cs="宋体" w:asciiTheme="minorEastAsia" w:hAnsiTheme="minorEastAsia"/>
          <w:sz w:val="28"/>
          <w:szCs w:val="28"/>
          <w:lang w:val="en-US" w:eastAsia="zh-CN"/>
        </w:rPr>
      </w:pPr>
      <w:r>
        <w:rPr>
          <w:rFonts w:hint="eastAsia" w:cs="宋体" w:asciiTheme="minorEastAsia" w:hAnsiTheme="minorEastAsia"/>
          <w:sz w:val="28"/>
          <w:szCs w:val="28"/>
          <w:lang w:val="en-US" w:eastAsia="zh-CN"/>
        </w:rPr>
        <w:t>9、如遇行政部门责令拆除字牌灯，则合同在拆除当月终止。</w:t>
      </w:r>
    </w:p>
    <w:p>
      <w:pPr>
        <w:numPr>
          <w:ilvl w:val="0"/>
          <w:numId w:val="0"/>
        </w:numPr>
        <w:autoSpaceDE w:val="0"/>
        <w:autoSpaceDN w:val="0"/>
        <w:adjustRightInd w:val="0"/>
        <w:spacing w:line="360" w:lineRule="auto"/>
        <w:rPr>
          <w:rFonts w:hint="eastAsia" w:cs="宋体" w:asciiTheme="minorEastAsia" w:hAnsiTheme="minorEastAsia"/>
          <w:sz w:val="28"/>
          <w:szCs w:val="28"/>
          <w:lang w:val="zh-CN"/>
        </w:rPr>
      </w:pPr>
      <w:r>
        <w:rPr>
          <w:rFonts w:hint="eastAsia" w:cs="宋体" w:asciiTheme="minorEastAsia" w:hAnsiTheme="minorEastAsia"/>
          <w:sz w:val="28"/>
          <w:szCs w:val="28"/>
          <w:lang w:val="en-US" w:eastAsia="zh-CN"/>
        </w:rPr>
        <w:t>二、</w:t>
      </w:r>
      <w:r>
        <w:rPr>
          <w:rFonts w:hint="eastAsia" w:cs="宋体" w:asciiTheme="minorEastAsia" w:hAnsiTheme="minorEastAsia"/>
          <w:sz w:val="28"/>
          <w:szCs w:val="28"/>
          <w:lang w:val="zh-CN"/>
        </w:rPr>
        <w:t>服务要求：接到故障报修</w:t>
      </w:r>
      <w:r>
        <w:rPr>
          <w:rFonts w:hint="eastAsia" w:cs="宋体" w:asciiTheme="minorEastAsia" w:hAnsiTheme="minorEastAsia"/>
          <w:sz w:val="28"/>
          <w:szCs w:val="28"/>
          <w:lang w:val="en-US" w:eastAsia="zh-CN"/>
        </w:rPr>
        <w:t>后，</w:t>
      </w:r>
      <w:r>
        <w:rPr>
          <w:rFonts w:hint="eastAsia" w:cs="宋体" w:asciiTheme="minorEastAsia" w:hAnsiTheme="minorEastAsia"/>
          <w:sz w:val="28"/>
          <w:szCs w:val="28"/>
          <w:lang w:val="zh-CN"/>
        </w:rPr>
        <w:t>24小时内排除故障。</w:t>
      </w:r>
    </w:p>
    <w:p>
      <w:pPr>
        <w:numPr>
          <w:ilvl w:val="0"/>
          <w:numId w:val="1"/>
        </w:numPr>
        <w:autoSpaceDE w:val="0"/>
        <w:autoSpaceDN w:val="0"/>
        <w:adjustRightInd w:val="0"/>
        <w:spacing w:line="360" w:lineRule="auto"/>
        <w:ind w:left="0" w:leftChars="0" w:firstLine="0" w:firstLineChars="0"/>
        <w:rPr>
          <w:rFonts w:hint="default" w:cs="宋体" w:asciiTheme="minorEastAsia" w:hAnsiTheme="minorEastAsia" w:eastAsiaTheme="minorEastAsia"/>
          <w:sz w:val="28"/>
          <w:szCs w:val="28"/>
          <w:lang w:val="en-US" w:eastAsia="zh-CN"/>
        </w:rPr>
      </w:pPr>
      <w:r>
        <w:rPr>
          <w:rFonts w:hint="eastAsia" w:cs="宋体" w:asciiTheme="minorEastAsia" w:hAnsiTheme="minorEastAsia"/>
          <w:sz w:val="28"/>
          <w:szCs w:val="28"/>
          <w:lang w:val="en-US" w:eastAsia="zh-CN"/>
        </w:rPr>
        <w:t>服务期限：一年</w:t>
      </w: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sz w:val="28"/>
          <w:szCs w:val="28"/>
        </w:rPr>
      </w:pPr>
    </w:p>
    <w:p>
      <w:pPr>
        <w:pStyle w:val="30"/>
        <w:spacing w:before="0" w:after="0"/>
        <w:ind w:firstLine="3626" w:firstLineChars="1290"/>
        <w:jc w:val="both"/>
        <w:rPr>
          <w:rFonts w:ascii="黑体" w:hAnsi="黑体" w:eastAsia="黑体"/>
          <w:sz w:val="32"/>
        </w:rPr>
      </w:pPr>
      <w:bookmarkStart w:id="15" w:name="_Toc373226410"/>
      <w:r>
        <w:rPr>
          <w:rFonts w:ascii="宋体" w:hAnsi="宋体" w:eastAsia="宋体"/>
          <w:sz w:val="28"/>
          <w:szCs w:val="28"/>
        </w:rPr>
        <w:br w:type="page"/>
      </w:r>
      <w:r>
        <w:rPr>
          <w:rFonts w:ascii="黑体" w:hAnsi="黑体" w:eastAsia="黑体"/>
          <w:sz w:val="32"/>
        </w:rPr>
        <w:t>第四章 评</w:t>
      </w:r>
      <w:r>
        <w:rPr>
          <w:rFonts w:hint="eastAsia" w:ascii="黑体" w:hAnsi="黑体" w:eastAsia="黑体"/>
          <w:sz w:val="32"/>
        </w:rPr>
        <w:t>审</w:t>
      </w:r>
      <w:r>
        <w:rPr>
          <w:rFonts w:ascii="黑体" w:hAnsi="黑体" w:eastAsia="黑体"/>
          <w:sz w:val="32"/>
        </w:rPr>
        <w:t>办法</w:t>
      </w:r>
      <w:bookmarkEnd w:id="15"/>
    </w:p>
    <w:p>
      <w:pPr>
        <w:rPr>
          <w:rFonts w:ascii="宋体" w:hAnsi="宋体"/>
          <w:sz w:val="28"/>
          <w:szCs w:val="28"/>
        </w:rPr>
      </w:pPr>
    </w:p>
    <w:p>
      <w:pPr>
        <w:pStyle w:val="18"/>
        <w:adjustRightInd w:val="0"/>
        <w:snapToGrid w:val="0"/>
        <w:ind w:firstLine="562" w:firstLineChars="200"/>
        <w:rPr>
          <w:rFonts w:hAnsi="宋体"/>
          <w:sz w:val="28"/>
          <w:szCs w:val="28"/>
        </w:rPr>
      </w:pPr>
      <w:bookmarkStart w:id="16" w:name="_Toc513218082"/>
      <w:bookmarkStart w:id="17" w:name="_Toc253045129"/>
      <w:r>
        <w:rPr>
          <w:rStyle w:val="42"/>
          <w:rFonts w:hint="eastAsia" w:hAnsi="宋体"/>
          <w:sz w:val="28"/>
          <w:szCs w:val="28"/>
        </w:rPr>
        <w:t>一、响应文件的初审</w:t>
      </w:r>
      <w:bookmarkEnd w:id="16"/>
    </w:p>
    <w:p>
      <w:pPr>
        <w:pStyle w:val="18"/>
        <w:adjustRightInd w:val="0"/>
        <w:snapToGrid w:val="0"/>
        <w:ind w:firstLine="560" w:firstLineChars="200"/>
        <w:rPr>
          <w:rFonts w:hAnsi="宋体"/>
          <w:sz w:val="28"/>
          <w:szCs w:val="28"/>
        </w:rPr>
      </w:pPr>
      <w:r>
        <w:rPr>
          <w:rFonts w:hint="eastAsia" w:hAnsi="宋体"/>
          <w:sz w:val="28"/>
          <w:szCs w:val="28"/>
        </w:rPr>
        <w:t>1. 询标小组对响应供应商及响应文件资格性、符合性进行审查。包括响应供应商是否符合本次采购项目资格要求，响应文件是否完整、总体编排是否有序、文件签署及盖章是否合格、报价有无计算上的错误等的有效性和完整性内容。</w:t>
      </w:r>
    </w:p>
    <w:p>
      <w:pPr>
        <w:pStyle w:val="18"/>
        <w:adjustRightInd w:val="0"/>
        <w:snapToGrid w:val="0"/>
        <w:ind w:firstLine="560" w:firstLineChars="200"/>
        <w:rPr>
          <w:rFonts w:hAnsi="宋体"/>
          <w:sz w:val="28"/>
          <w:szCs w:val="28"/>
        </w:rPr>
      </w:pPr>
      <w:r>
        <w:rPr>
          <w:rFonts w:hint="eastAsia" w:hAnsi="宋体"/>
          <w:sz w:val="28"/>
          <w:szCs w:val="28"/>
        </w:rPr>
        <w:t>2. 算数错误将按以下方法更正：响应文件的大写金额和小写金额不一致的，以大写金额为准。总价金额与按单价汇总金额不一致的，以单价金额计算结果为准。单价金额小数点有明显错位的，应以总价为准，并修改单价。开标一览表与分项报价不一致的，以开标一览表为准。如果响应供应商不接受对其错误的更正，其响应将被视为无效响应。</w:t>
      </w:r>
    </w:p>
    <w:p>
      <w:pPr>
        <w:pStyle w:val="18"/>
        <w:adjustRightInd w:val="0"/>
        <w:snapToGrid w:val="0"/>
        <w:ind w:firstLine="562" w:firstLineChars="200"/>
        <w:rPr>
          <w:rFonts w:hAnsi="宋体"/>
          <w:sz w:val="28"/>
          <w:szCs w:val="28"/>
        </w:rPr>
      </w:pPr>
      <w:bookmarkStart w:id="18" w:name="_Toc513218083"/>
      <w:r>
        <w:rPr>
          <w:rStyle w:val="42"/>
          <w:rFonts w:hint="eastAsia" w:hAnsi="宋体"/>
          <w:sz w:val="28"/>
          <w:szCs w:val="28"/>
        </w:rPr>
        <w:t>二、实质性响应审查</w:t>
      </w:r>
      <w:bookmarkEnd w:id="18"/>
    </w:p>
    <w:p>
      <w:pPr>
        <w:pStyle w:val="18"/>
        <w:adjustRightInd w:val="0"/>
        <w:snapToGrid w:val="0"/>
        <w:ind w:firstLine="560" w:firstLineChars="200"/>
        <w:rPr>
          <w:rFonts w:hAnsi="宋体"/>
          <w:sz w:val="28"/>
          <w:szCs w:val="28"/>
        </w:rPr>
      </w:pPr>
      <w:r>
        <w:rPr>
          <w:rFonts w:hint="eastAsia" w:hAnsi="宋体"/>
          <w:sz w:val="28"/>
          <w:szCs w:val="28"/>
        </w:rPr>
        <w:t>询标小组从供应商提供的技术参数与询标文件要求的内容相比较，审查是否满足询标文件的实质性需求、是否在关键性条款上有重大偏离。不满足询标文件实质性内容的响应文件为无效响应，供应商不得通过修正或撤销不合要求的偏离从而使其响应文件成为实质上响应。无效响应的供应商不得进入评审程序。</w:t>
      </w:r>
    </w:p>
    <w:p>
      <w:pPr>
        <w:pStyle w:val="18"/>
        <w:adjustRightInd w:val="0"/>
        <w:snapToGrid w:val="0"/>
        <w:ind w:firstLine="562" w:firstLineChars="200"/>
        <w:rPr>
          <w:rStyle w:val="42"/>
          <w:rFonts w:hAnsi="宋体"/>
          <w:sz w:val="28"/>
          <w:szCs w:val="28"/>
        </w:rPr>
      </w:pPr>
      <w:bookmarkStart w:id="19" w:name="_Toc513218084"/>
      <w:r>
        <w:rPr>
          <w:rStyle w:val="42"/>
          <w:rFonts w:hint="eastAsia" w:hAnsi="宋体"/>
          <w:sz w:val="28"/>
          <w:szCs w:val="28"/>
        </w:rPr>
        <w:t>三、无效响应</w:t>
      </w:r>
      <w:bookmarkEnd w:id="19"/>
      <w:r>
        <w:rPr>
          <w:rStyle w:val="42"/>
          <w:rFonts w:hint="eastAsia" w:hAnsi="宋体"/>
          <w:sz w:val="28"/>
          <w:szCs w:val="28"/>
        </w:rPr>
        <w:t>情形</w:t>
      </w:r>
    </w:p>
    <w:p>
      <w:pPr>
        <w:pStyle w:val="18"/>
        <w:adjustRightInd w:val="0"/>
        <w:snapToGrid w:val="0"/>
        <w:ind w:firstLine="560" w:firstLineChars="200"/>
        <w:rPr>
          <w:rFonts w:hAnsi="宋体"/>
          <w:sz w:val="28"/>
          <w:szCs w:val="28"/>
        </w:rPr>
      </w:pPr>
      <w:r>
        <w:rPr>
          <w:rFonts w:hint="eastAsia" w:hAnsi="宋体"/>
          <w:sz w:val="28"/>
          <w:szCs w:val="28"/>
        </w:rPr>
        <w:t>响应供应商有下列情形之一的，视为无效响应，不得进入评审程序：</w:t>
      </w:r>
    </w:p>
    <w:p>
      <w:pPr>
        <w:ind w:firstLine="560" w:firstLineChars="200"/>
        <w:rPr>
          <w:rFonts w:ascii="宋体" w:hAnsi="宋体"/>
          <w:sz w:val="28"/>
          <w:szCs w:val="28"/>
        </w:rPr>
      </w:pPr>
      <w:r>
        <w:rPr>
          <w:rFonts w:ascii="宋体" w:hAnsi="宋体"/>
          <w:sz w:val="28"/>
          <w:szCs w:val="28"/>
        </w:rPr>
        <w:t>（1）超出</w:t>
      </w:r>
      <w:r>
        <w:rPr>
          <w:rFonts w:hint="eastAsia" w:ascii="宋体" w:hAnsi="宋体"/>
          <w:sz w:val="28"/>
          <w:szCs w:val="28"/>
        </w:rPr>
        <w:t>自身</w:t>
      </w:r>
      <w:r>
        <w:rPr>
          <w:rFonts w:ascii="宋体" w:hAnsi="宋体"/>
          <w:sz w:val="28"/>
          <w:szCs w:val="28"/>
        </w:rPr>
        <w:t xml:space="preserve">经营范围的； </w:t>
      </w:r>
    </w:p>
    <w:p>
      <w:pPr>
        <w:pStyle w:val="18"/>
        <w:adjustRightInd w:val="0"/>
        <w:snapToGrid w:val="0"/>
        <w:ind w:firstLine="560" w:firstLineChars="200"/>
        <w:rPr>
          <w:rFonts w:hAnsi="宋体"/>
          <w:sz w:val="28"/>
          <w:szCs w:val="28"/>
        </w:rPr>
      </w:pPr>
      <w:r>
        <w:rPr>
          <w:rFonts w:hint="eastAsia" w:hAnsi="宋体"/>
          <w:sz w:val="28"/>
          <w:szCs w:val="28"/>
        </w:rPr>
        <w:t>（2）报价总金额超过本项目采购总预算。</w:t>
      </w:r>
    </w:p>
    <w:p>
      <w:pPr>
        <w:ind w:firstLine="560" w:firstLineChars="200"/>
        <w:rPr>
          <w:rFonts w:ascii="宋体" w:hAnsi="宋体"/>
          <w:sz w:val="28"/>
          <w:szCs w:val="28"/>
        </w:rPr>
      </w:pPr>
      <w:r>
        <w:rPr>
          <w:rFonts w:ascii="宋体" w:hAnsi="宋体"/>
          <w:sz w:val="28"/>
          <w:szCs w:val="28"/>
        </w:rPr>
        <w:t>（</w:t>
      </w:r>
      <w:r>
        <w:rPr>
          <w:rFonts w:hint="eastAsia" w:ascii="宋体" w:hAnsi="宋体"/>
          <w:sz w:val="28"/>
          <w:szCs w:val="28"/>
        </w:rPr>
        <w:t>3</w:t>
      </w:r>
      <w:r>
        <w:rPr>
          <w:rFonts w:ascii="宋体" w:hAnsi="宋体"/>
          <w:sz w:val="28"/>
          <w:szCs w:val="28"/>
        </w:rPr>
        <w:t>）资格证明文件不满足</w:t>
      </w:r>
      <w:r>
        <w:rPr>
          <w:rFonts w:hint="eastAsia" w:ascii="宋体" w:hAnsi="宋体"/>
          <w:sz w:val="28"/>
          <w:szCs w:val="28"/>
        </w:rPr>
        <w:t>询标</w:t>
      </w:r>
      <w:r>
        <w:rPr>
          <w:rFonts w:ascii="宋体" w:hAnsi="宋体"/>
          <w:sz w:val="28"/>
          <w:szCs w:val="28"/>
        </w:rPr>
        <w:t>文件要求</w:t>
      </w:r>
      <w:r>
        <w:rPr>
          <w:rFonts w:hint="eastAsia" w:ascii="宋体" w:hAnsi="宋体"/>
          <w:sz w:val="28"/>
          <w:szCs w:val="28"/>
        </w:rPr>
        <w:t>或</w:t>
      </w:r>
      <w:r>
        <w:rPr>
          <w:rFonts w:ascii="宋体" w:hAnsi="宋体"/>
          <w:sz w:val="28"/>
          <w:szCs w:val="28"/>
        </w:rPr>
        <w:t>过期失效的</w:t>
      </w:r>
      <w:r>
        <w:rPr>
          <w:rFonts w:hint="eastAsia" w:ascii="宋体" w:hAnsi="宋体"/>
          <w:sz w:val="28"/>
          <w:szCs w:val="28"/>
        </w:rPr>
        <w:t>；</w:t>
      </w:r>
    </w:p>
    <w:p>
      <w:pPr>
        <w:ind w:firstLine="560" w:firstLineChars="200"/>
        <w:rPr>
          <w:rFonts w:ascii="宋体" w:hAnsi="宋体"/>
          <w:sz w:val="28"/>
          <w:szCs w:val="28"/>
        </w:rPr>
      </w:pPr>
      <w:r>
        <w:rPr>
          <w:rFonts w:ascii="宋体" w:hAnsi="宋体"/>
          <w:sz w:val="28"/>
          <w:szCs w:val="28"/>
        </w:rPr>
        <w:t>（</w:t>
      </w:r>
      <w:r>
        <w:rPr>
          <w:rFonts w:hint="eastAsia" w:ascii="宋体" w:hAnsi="宋体"/>
          <w:sz w:val="28"/>
          <w:szCs w:val="28"/>
        </w:rPr>
        <w:t>4</w:t>
      </w:r>
      <w:r>
        <w:rPr>
          <w:rFonts w:ascii="宋体" w:hAnsi="宋体"/>
          <w:sz w:val="28"/>
          <w:szCs w:val="28"/>
        </w:rPr>
        <w:t>）未按照</w:t>
      </w:r>
      <w:r>
        <w:rPr>
          <w:rFonts w:hint="eastAsia" w:ascii="宋体" w:hAnsi="宋体"/>
          <w:sz w:val="28"/>
          <w:szCs w:val="28"/>
        </w:rPr>
        <w:t>询标</w:t>
      </w:r>
      <w:r>
        <w:rPr>
          <w:rFonts w:ascii="宋体" w:hAnsi="宋体"/>
          <w:sz w:val="28"/>
          <w:szCs w:val="28"/>
        </w:rPr>
        <w:t>文件规定要求牢固装订、密封、签署、盖章的；</w:t>
      </w:r>
    </w:p>
    <w:p>
      <w:pPr>
        <w:ind w:firstLine="560" w:firstLineChars="200"/>
        <w:rPr>
          <w:rFonts w:ascii="宋体" w:hAnsi="宋体"/>
          <w:sz w:val="28"/>
          <w:szCs w:val="28"/>
        </w:rPr>
      </w:pPr>
      <w:r>
        <w:rPr>
          <w:rFonts w:ascii="宋体" w:hAnsi="宋体"/>
          <w:sz w:val="28"/>
          <w:szCs w:val="28"/>
        </w:rPr>
        <w:t>（</w:t>
      </w:r>
      <w:r>
        <w:rPr>
          <w:rFonts w:hint="eastAsia" w:ascii="宋体" w:hAnsi="宋体"/>
          <w:sz w:val="28"/>
          <w:szCs w:val="28"/>
        </w:rPr>
        <w:t>5</w:t>
      </w:r>
      <w:r>
        <w:rPr>
          <w:rFonts w:ascii="宋体" w:hAnsi="宋体"/>
          <w:sz w:val="28"/>
          <w:szCs w:val="28"/>
        </w:rPr>
        <w:t>）响应文件</w:t>
      </w:r>
      <w:r>
        <w:rPr>
          <w:rFonts w:ascii="宋体" w:hAnsi="宋体"/>
          <w:kern w:val="0"/>
          <w:sz w:val="28"/>
          <w:szCs w:val="28"/>
        </w:rPr>
        <w:t>编写</w:t>
      </w:r>
      <w:r>
        <w:rPr>
          <w:rFonts w:hint="eastAsia" w:ascii="宋体" w:hAnsi="宋体"/>
          <w:sz w:val="28"/>
          <w:szCs w:val="28"/>
        </w:rPr>
        <w:t>不完整或</w:t>
      </w:r>
      <w:r>
        <w:rPr>
          <w:rFonts w:ascii="宋体" w:hAnsi="宋体"/>
          <w:kern w:val="0"/>
          <w:sz w:val="28"/>
          <w:szCs w:val="28"/>
        </w:rPr>
        <w:t>不符合</w:t>
      </w:r>
      <w:r>
        <w:rPr>
          <w:rFonts w:hint="eastAsia" w:ascii="宋体" w:hAnsi="宋体"/>
          <w:sz w:val="28"/>
          <w:szCs w:val="28"/>
        </w:rPr>
        <w:t>询标</w:t>
      </w:r>
      <w:r>
        <w:rPr>
          <w:rFonts w:ascii="宋体" w:hAnsi="宋体"/>
          <w:sz w:val="28"/>
          <w:szCs w:val="28"/>
        </w:rPr>
        <w:t>文件格式要求</w:t>
      </w:r>
      <w:r>
        <w:rPr>
          <w:rFonts w:hint="eastAsia" w:ascii="宋体" w:hAnsi="宋体"/>
          <w:sz w:val="28"/>
          <w:szCs w:val="28"/>
        </w:rPr>
        <w:t>的</w:t>
      </w:r>
      <w:r>
        <w:rPr>
          <w:rFonts w:ascii="宋体" w:hAnsi="宋体"/>
          <w:sz w:val="28"/>
          <w:szCs w:val="28"/>
        </w:rPr>
        <w:t>；</w:t>
      </w:r>
    </w:p>
    <w:p>
      <w:pPr>
        <w:ind w:firstLine="560" w:firstLineChars="200"/>
        <w:rPr>
          <w:rFonts w:ascii="宋体" w:hAnsi="宋体"/>
          <w:sz w:val="28"/>
          <w:szCs w:val="28"/>
        </w:rPr>
      </w:pPr>
      <w:r>
        <w:rPr>
          <w:rFonts w:ascii="宋体" w:hAnsi="宋体"/>
          <w:sz w:val="28"/>
          <w:szCs w:val="28"/>
        </w:rPr>
        <w:t>（</w:t>
      </w:r>
      <w:r>
        <w:rPr>
          <w:rFonts w:hint="eastAsia" w:ascii="宋体" w:hAnsi="宋体"/>
          <w:sz w:val="28"/>
          <w:szCs w:val="28"/>
        </w:rPr>
        <w:t>6</w:t>
      </w:r>
      <w:r>
        <w:rPr>
          <w:rFonts w:ascii="宋体" w:hAnsi="宋体"/>
          <w:sz w:val="28"/>
          <w:szCs w:val="28"/>
        </w:rPr>
        <w:t>）</w:t>
      </w:r>
      <w:r>
        <w:rPr>
          <w:rFonts w:ascii="宋体" w:hAnsi="宋体"/>
          <w:kern w:val="0"/>
          <w:sz w:val="28"/>
          <w:szCs w:val="28"/>
        </w:rPr>
        <w:t>竞标有效期不足的；</w:t>
      </w:r>
    </w:p>
    <w:p>
      <w:pPr>
        <w:ind w:firstLine="560" w:firstLineChars="200"/>
        <w:rPr>
          <w:rFonts w:ascii="宋体" w:hAnsi="宋体"/>
          <w:kern w:val="0"/>
          <w:sz w:val="28"/>
          <w:szCs w:val="28"/>
        </w:rPr>
      </w:pPr>
      <w:r>
        <w:rPr>
          <w:rFonts w:ascii="宋体" w:hAnsi="宋体"/>
          <w:kern w:val="0"/>
          <w:sz w:val="28"/>
          <w:szCs w:val="28"/>
        </w:rPr>
        <w:t>（</w:t>
      </w:r>
      <w:r>
        <w:rPr>
          <w:rFonts w:hint="eastAsia" w:ascii="宋体" w:hAnsi="宋体"/>
          <w:kern w:val="0"/>
          <w:sz w:val="28"/>
          <w:szCs w:val="28"/>
        </w:rPr>
        <w:t>7</w:t>
      </w:r>
      <w:r>
        <w:rPr>
          <w:rFonts w:ascii="宋体" w:hAnsi="宋体"/>
          <w:sz w:val="28"/>
          <w:szCs w:val="28"/>
        </w:rPr>
        <w:t>）法定代表人不能参加竞标，又无法定代表人授权委托书的；</w:t>
      </w:r>
    </w:p>
    <w:p>
      <w:pPr>
        <w:autoSpaceDE w:val="0"/>
        <w:autoSpaceDN w:val="0"/>
        <w:adjustRightInd w:val="0"/>
        <w:snapToGrid w:val="0"/>
        <w:ind w:right="32" w:firstLine="560" w:firstLineChars="200"/>
        <w:rPr>
          <w:rFonts w:ascii="宋体" w:hAnsi="宋体"/>
          <w:kern w:val="0"/>
          <w:sz w:val="28"/>
          <w:szCs w:val="28"/>
        </w:rPr>
      </w:pPr>
      <w:r>
        <w:rPr>
          <w:rFonts w:ascii="宋体" w:hAnsi="宋体"/>
          <w:sz w:val="28"/>
          <w:szCs w:val="28"/>
        </w:rPr>
        <w:t>（</w:t>
      </w:r>
      <w:r>
        <w:rPr>
          <w:rFonts w:hint="eastAsia" w:ascii="宋体" w:hAnsi="宋体"/>
          <w:sz w:val="28"/>
          <w:szCs w:val="28"/>
        </w:rPr>
        <w:t>8</w:t>
      </w:r>
      <w:r>
        <w:rPr>
          <w:rFonts w:ascii="宋体" w:hAnsi="宋体"/>
          <w:sz w:val="28"/>
          <w:szCs w:val="28"/>
        </w:rPr>
        <w:t>）</w:t>
      </w:r>
      <w:r>
        <w:rPr>
          <w:rFonts w:ascii="宋体" w:hAnsi="宋体"/>
          <w:kern w:val="0"/>
          <w:sz w:val="28"/>
          <w:szCs w:val="28"/>
        </w:rPr>
        <w:t>交货时间</w:t>
      </w:r>
      <w:r>
        <w:rPr>
          <w:rFonts w:hint="eastAsia" w:ascii="宋体" w:hAnsi="宋体"/>
          <w:kern w:val="0"/>
          <w:sz w:val="28"/>
          <w:szCs w:val="28"/>
        </w:rPr>
        <w:t>、服务时间、工期</w:t>
      </w:r>
      <w:r>
        <w:rPr>
          <w:rFonts w:ascii="宋体" w:hAnsi="宋体"/>
          <w:kern w:val="0"/>
          <w:sz w:val="28"/>
          <w:szCs w:val="28"/>
        </w:rPr>
        <w:t>或质保期不能满足要求的；</w:t>
      </w:r>
    </w:p>
    <w:p>
      <w:pPr>
        <w:autoSpaceDE w:val="0"/>
        <w:autoSpaceDN w:val="0"/>
        <w:adjustRightInd w:val="0"/>
        <w:snapToGrid w:val="0"/>
        <w:ind w:firstLine="560" w:firstLineChars="200"/>
        <w:rPr>
          <w:rFonts w:ascii="宋体" w:hAnsi="宋体"/>
          <w:sz w:val="28"/>
          <w:szCs w:val="28"/>
        </w:rPr>
      </w:pPr>
      <w:r>
        <w:rPr>
          <w:rFonts w:ascii="宋体" w:hAnsi="宋体"/>
          <w:sz w:val="28"/>
          <w:szCs w:val="28"/>
        </w:rPr>
        <w:t>（</w:t>
      </w:r>
      <w:r>
        <w:rPr>
          <w:rFonts w:hint="eastAsia" w:ascii="宋体" w:hAnsi="宋体"/>
          <w:sz w:val="28"/>
          <w:szCs w:val="28"/>
        </w:rPr>
        <w:t>9</w:t>
      </w:r>
      <w:r>
        <w:rPr>
          <w:rFonts w:ascii="宋体" w:hAnsi="宋体"/>
          <w:sz w:val="28"/>
          <w:szCs w:val="28"/>
        </w:rPr>
        <w:t>）</w:t>
      </w:r>
      <w:r>
        <w:rPr>
          <w:rFonts w:hint="eastAsia" w:ascii="宋体" w:hAnsi="宋体"/>
          <w:sz w:val="28"/>
          <w:szCs w:val="28"/>
        </w:rPr>
        <w:t xml:space="preserve">响应文件技术参数及要求不能满足询标文件实质性需求的； </w:t>
      </w:r>
    </w:p>
    <w:p>
      <w:pPr>
        <w:autoSpaceDE w:val="0"/>
        <w:autoSpaceDN w:val="0"/>
        <w:adjustRightInd w:val="0"/>
        <w:snapToGrid w:val="0"/>
        <w:ind w:firstLine="600" w:firstLineChars="250"/>
        <w:rPr>
          <w:rFonts w:ascii="宋体" w:hAnsi="宋体"/>
          <w:sz w:val="28"/>
          <w:szCs w:val="28"/>
        </w:rPr>
      </w:pPr>
      <w:r>
        <w:rPr>
          <w:rFonts w:ascii="宋体" w:hAnsi="宋体"/>
          <w:spacing w:val="-20"/>
          <w:sz w:val="28"/>
          <w:szCs w:val="28"/>
        </w:rPr>
        <w:t>（</w:t>
      </w:r>
      <w:r>
        <w:rPr>
          <w:rFonts w:hint="eastAsia" w:ascii="宋体" w:hAnsi="宋体"/>
          <w:spacing w:val="-20"/>
          <w:sz w:val="28"/>
          <w:szCs w:val="28"/>
        </w:rPr>
        <w:t>10</w:t>
      </w:r>
      <w:r>
        <w:rPr>
          <w:rFonts w:ascii="宋体" w:hAnsi="宋体"/>
          <w:kern w:val="0"/>
          <w:sz w:val="28"/>
          <w:szCs w:val="28"/>
        </w:rPr>
        <w:t>）</w:t>
      </w:r>
      <w:r>
        <w:rPr>
          <w:rFonts w:ascii="宋体" w:hAnsi="宋体"/>
          <w:sz w:val="28"/>
          <w:szCs w:val="28"/>
        </w:rPr>
        <w:t>响应文件未提供所投</w:t>
      </w:r>
      <w:r>
        <w:rPr>
          <w:rFonts w:hint="eastAsia" w:ascii="宋体" w:hAnsi="宋体"/>
          <w:sz w:val="28"/>
          <w:szCs w:val="28"/>
        </w:rPr>
        <w:t>项目</w:t>
      </w:r>
      <w:r>
        <w:rPr>
          <w:rFonts w:ascii="宋体" w:hAnsi="宋体"/>
          <w:sz w:val="28"/>
          <w:szCs w:val="28"/>
        </w:rPr>
        <w:t>的具体参数，而是原文复制</w:t>
      </w:r>
      <w:r>
        <w:rPr>
          <w:rFonts w:hint="eastAsia" w:ascii="宋体" w:hAnsi="宋体"/>
          <w:sz w:val="28"/>
          <w:szCs w:val="28"/>
        </w:rPr>
        <w:t>询标</w:t>
      </w:r>
      <w:r>
        <w:rPr>
          <w:rFonts w:ascii="宋体" w:hAnsi="宋体"/>
          <w:sz w:val="28"/>
          <w:szCs w:val="28"/>
        </w:rPr>
        <w:t>文件参数</w:t>
      </w:r>
      <w:r>
        <w:rPr>
          <w:rFonts w:hint="eastAsia" w:ascii="宋体" w:hAnsi="宋体"/>
          <w:sz w:val="28"/>
          <w:szCs w:val="28"/>
        </w:rPr>
        <w:t>，</w:t>
      </w:r>
      <w:r>
        <w:rPr>
          <w:rFonts w:ascii="宋体" w:hAnsi="宋体"/>
          <w:sz w:val="28"/>
          <w:szCs w:val="28"/>
        </w:rPr>
        <w:t>充当所投</w:t>
      </w:r>
      <w:r>
        <w:rPr>
          <w:rFonts w:hint="eastAsia" w:ascii="宋体" w:hAnsi="宋体"/>
          <w:sz w:val="28"/>
          <w:szCs w:val="28"/>
        </w:rPr>
        <w:t>项目</w:t>
      </w:r>
      <w:r>
        <w:rPr>
          <w:rFonts w:ascii="宋体" w:hAnsi="宋体"/>
          <w:sz w:val="28"/>
          <w:szCs w:val="28"/>
        </w:rPr>
        <w:t>的参数</w:t>
      </w:r>
      <w:r>
        <w:rPr>
          <w:rFonts w:hint="eastAsia" w:ascii="宋体" w:hAnsi="宋体"/>
          <w:sz w:val="28"/>
          <w:szCs w:val="28"/>
        </w:rPr>
        <w:t>。</w:t>
      </w:r>
    </w:p>
    <w:p>
      <w:pPr>
        <w:autoSpaceDE w:val="0"/>
        <w:autoSpaceDN w:val="0"/>
        <w:adjustRightInd w:val="0"/>
        <w:snapToGrid w:val="0"/>
        <w:ind w:firstLine="600" w:firstLineChars="250"/>
        <w:rPr>
          <w:rFonts w:ascii="宋体" w:hAnsi="宋体"/>
          <w:sz w:val="28"/>
          <w:szCs w:val="28"/>
        </w:rPr>
      </w:pPr>
      <w:r>
        <w:rPr>
          <w:rFonts w:ascii="宋体" w:hAnsi="宋体"/>
          <w:spacing w:val="-20"/>
          <w:sz w:val="28"/>
          <w:szCs w:val="28"/>
        </w:rPr>
        <w:t>（</w:t>
      </w:r>
      <w:r>
        <w:rPr>
          <w:rFonts w:hint="eastAsia" w:ascii="宋体" w:hAnsi="宋体"/>
          <w:spacing w:val="-20"/>
          <w:sz w:val="28"/>
          <w:szCs w:val="28"/>
        </w:rPr>
        <w:t>11</w:t>
      </w:r>
      <w:r>
        <w:rPr>
          <w:rFonts w:ascii="宋体" w:hAnsi="宋体"/>
          <w:kern w:val="0"/>
          <w:sz w:val="28"/>
          <w:szCs w:val="28"/>
        </w:rPr>
        <w:t>）</w:t>
      </w:r>
      <w:r>
        <w:rPr>
          <w:rFonts w:hint="eastAsia" w:ascii="宋体" w:hAnsi="宋体"/>
          <w:sz w:val="28"/>
          <w:szCs w:val="28"/>
        </w:rPr>
        <w:t>响应文件技术规格中的响应与事实不符或虚假的</w:t>
      </w:r>
      <w:r>
        <w:rPr>
          <w:rFonts w:ascii="宋体" w:hAnsi="宋体"/>
          <w:sz w:val="28"/>
          <w:szCs w:val="28"/>
        </w:rPr>
        <w:t>；</w:t>
      </w:r>
    </w:p>
    <w:p>
      <w:pPr>
        <w:pStyle w:val="18"/>
        <w:adjustRightInd w:val="0"/>
        <w:snapToGrid w:val="0"/>
        <w:ind w:firstLine="560" w:firstLineChars="200"/>
        <w:rPr>
          <w:rFonts w:hAnsi="宋体"/>
          <w:sz w:val="28"/>
          <w:szCs w:val="28"/>
        </w:rPr>
      </w:pPr>
      <w:r>
        <w:rPr>
          <w:rFonts w:hint="eastAsia" w:hAnsi="宋体"/>
          <w:sz w:val="28"/>
          <w:szCs w:val="28"/>
        </w:rPr>
        <w:t>（12）响应供应商相互串通响应的。</w:t>
      </w:r>
    </w:p>
    <w:p>
      <w:pPr>
        <w:pStyle w:val="18"/>
        <w:adjustRightInd w:val="0"/>
        <w:snapToGrid w:val="0"/>
        <w:ind w:firstLine="560" w:firstLineChars="200"/>
        <w:rPr>
          <w:rFonts w:hAnsi="宋体"/>
          <w:sz w:val="28"/>
          <w:szCs w:val="28"/>
        </w:rPr>
      </w:pPr>
      <w:r>
        <w:rPr>
          <w:rFonts w:hint="eastAsia" w:hAnsi="宋体"/>
          <w:sz w:val="28"/>
          <w:szCs w:val="28"/>
        </w:rPr>
        <w:t>（13）有不良经济纠纷记录和违法行为的。</w:t>
      </w:r>
    </w:p>
    <w:p>
      <w:pPr>
        <w:pStyle w:val="18"/>
        <w:adjustRightInd w:val="0"/>
        <w:snapToGrid w:val="0"/>
        <w:ind w:firstLine="560" w:firstLineChars="200"/>
        <w:rPr>
          <w:rFonts w:hAnsi="宋体"/>
          <w:sz w:val="28"/>
          <w:szCs w:val="28"/>
        </w:rPr>
      </w:pPr>
      <w:r>
        <w:rPr>
          <w:rFonts w:hint="eastAsia" w:hAnsi="宋体"/>
          <w:sz w:val="28"/>
          <w:szCs w:val="28"/>
        </w:rPr>
        <w:t>（14）供应商被列入信用中国网、中国政府采购网黑名单、失信名单的。</w:t>
      </w:r>
    </w:p>
    <w:p>
      <w:pPr>
        <w:autoSpaceDE w:val="0"/>
        <w:autoSpaceDN w:val="0"/>
        <w:adjustRightInd w:val="0"/>
        <w:snapToGrid w:val="0"/>
        <w:ind w:right="32" w:firstLine="560" w:firstLineChars="200"/>
        <w:rPr>
          <w:rFonts w:ascii="宋体" w:hAnsi="宋体"/>
          <w:kern w:val="0"/>
          <w:sz w:val="28"/>
          <w:szCs w:val="28"/>
        </w:rPr>
      </w:pPr>
      <w:bookmarkStart w:id="20" w:name="_Toc513218085"/>
      <w:r>
        <w:rPr>
          <w:rFonts w:ascii="宋体" w:hAnsi="宋体"/>
          <w:kern w:val="0"/>
          <w:sz w:val="28"/>
          <w:szCs w:val="28"/>
        </w:rPr>
        <w:t>（1</w:t>
      </w:r>
      <w:r>
        <w:rPr>
          <w:rFonts w:hint="eastAsia" w:ascii="宋体" w:hAnsi="宋体"/>
          <w:kern w:val="0"/>
          <w:sz w:val="28"/>
          <w:szCs w:val="28"/>
        </w:rPr>
        <w:t>5</w:t>
      </w:r>
      <w:r>
        <w:rPr>
          <w:rFonts w:ascii="宋体" w:hAnsi="宋体"/>
          <w:kern w:val="0"/>
          <w:sz w:val="28"/>
          <w:szCs w:val="28"/>
        </w:rPr>
        <w:t>）</w:t>
      </w:r>
      <w:r>
        <w:rPr>
          <w:rFonts w:hint="eastAsia" w:ascii="宋体" w:hAnsi="宋体"/>
          <w:kern w:val="0"/>
          <w:sz w:val="28"/>
          <w:szCs w:val="28"/>
        </w:rPr>
        <w:t>其它法律法规和询标</w:t>
      </w:r>
      <w:r>
        <w:rPr>
          <w:rFonts w:ascii="宋体" w:hAnsi="宋体"/>
          <w:kern w:val="0"/>
          <w:sz w:val="28"/>
          <w:szCs w:val="28"/>
        </w:rPr>
        <w:t>文件规定</w:t>
      </w:r>
      <w:r>
        <w:rPr>
          <w:rFonts w:hint="eastAsia" w:ascii="宋体" w:hAnsi="宋体"/>
          <w:kern w:val="0"/>
          <w:sz w:val="28"/>
          <w:szCs w:val="28"/>
        </w:rPr>
        <w:t>为</w:t>
      </w:r>
      <w:r>
        <w:rPr>
          <w:rFonts w:ascii="宋体" w:hAnsi="宋体"/>
          <w:kern w:val="0"/>
          <w:sz w:val="28"/>
          <w:szCs w:val="28"/>
        </w:rPr>
        <w:t>无效条款的。</w:t>
      </w:r>
    </w:p>
    <w:p>
      <w:pPr>
        <w:pStyle w:val="18"/>
        <w:adjustRightInd w:val="0"/>
        <w:snapToGrid w:val="0"/>
        <w:ind w:firstLine="562" w:firstLineChars="200"/>
        <w:rPr>
          <w:rFonts w:hAnsi="宋体"/>
          <w:sz w:val="28"/>
          <w:szCs w:val="28"/>
        </w:rPr>
      </w:pPr>
      <w:r>
        <w:rPr>
          <w:rStyle w:val="42"/>
          <w:rFonts w:hint="eastAsia" w:hAnsi="宋体"/>
          <w:sz w:val="28"/>
          <w:szCs w:val="28"/>
        </w:rPr>
        <w:t>四、响应文件的澄清</w:t>
      </w:r>
      <w:bookmarkEnd w:id="20"/>
    </w:p>
    <w:p>
      <w:pPr>
        <w:pStyle w:val="18"/>
        <w:adjustRightInd w:val="0"/>
        <w:snapToGrid w:val="0"/>
        <w:ind w:firstLine="560" w:firstLineChars="200"/>
        <w:rPr>
          <w:rFonts w:hAnsi="宋体"/>
          <w:sz w:val="28"/>
          <w:szCs w:val="28"/>
        </w:rPr>
      </w:pPr>
      <w:r>
        <w:rPr>
          <w:rFonts w:hint="eastAsia" w:hAnsi="宋体"/>
          <w:sz w:val="28"/>
          <w:szCs w:val="28"/>
        </w:rPr>
        <w:t>1.询标小组在对响应文件的有效性、完整性和响应程度进行审查时，可以要求供应商对响应文件中含义不明确、同类问题表述不一致或者有明显文字和计算错误的内容等，在规定的时间内作出必要的澄清、说明或者补正。</w:t>
      </w:r>
    </w:p>
    <w:p>
      <w:pPr>
        <w:pStyle w:val="18"/>
        <w:adjustRightInd w:val="0"/>
        <w:snapToGrid w:val="0"/>
        <w:ind w:firstLine="560" w:firstLineChars="200"/>
        <w:rPr>
          <w:rFonts w:hAnsi="宋体"/>
          <w:sz w:val="28"/>
          <w:szCs w:val="28"/>
        </w:rPr>
      </w:pPr>
      <w:r>
        <w:rPr>
          <w:rFonts w:hint="eastAsia" w:hAnsi="宋体"/>
          <w:sz w:val="28"/>
          <w:szCs w:val="28"/>
        </w:rPr>
        <w:t>2.响应供应商的澄清、说明或者更正不得超出响应文件的范围或者改变响应文件的实质性内容。有关澄清的答复均应由响应供应商以书面形式经法定代表人或授权代表签字。响应供应商的澄清文件是其响应文件的组成部分。</w:t>
      </w:r>
    </w:p>
    <w:p>
      <w:pPr>
        <w:pStyle w:val="18"/>
        <w:adjustRightInd w:val="0"/>
        <w:snapToGrid w:val="0"/>
        <w:ind w:firstLine="562" w:firstLineChars="200"/>
        <w:rPr>
          <w:rFonts w:hAnsi="宋体"/>
          <w:sz w:val="28"/>
          <w:szCs w:val="28"/>
        </w:rPr>
      </w:pPr>
      <w:bookmarkStart w:id="21" w:name="_Toc513218086"/>
      <w:r>
        <w:rPr>
          <w:rStyle w:val="42"/>
          <w:rFonts w:hint="eastAsia" w:hAnsi="宋体"/>
          <w:sz w:val="28"/>
          <w:szCs w:val="28"/>
        </w:rPr>
        <w:t>五、评审</w:t>
      </w:r>
      <w:bookmarkEnd w:id="21"/>
      <w:r>
        <w:rPr>
          <w:rStyle w:val="42"/>
          <w:rFonts w:hint="eastAsia" w:hAnsi="宋体"/>
          <w:sz w:val="28"/>
          <w:szCs w:val="28"/>
        </w:rPr>
        <w:t>原则及成交供应商确定</w:t>
      </w:r>
    </w:p>
    <w:p>
      <w:pPr>
        <w:ind w:firstLine="495" w:firstLineChars="177"/>
        <w:rPr>
          <w:rFonts w:ascii="宋体" w:hAnsi="宋体"/>
          <w:sz w:val="28"/>
          <w:szCs w:val="28"/>
        </w:rPr>
      </w:pPr>
      <w:bookmarkStart w:id="22" w:name="_Toc513218087"/>
      <w:r>
        <w:rPr>
          <w:rFonts w:hint="eastAsia" w:ascii="宋体" w:hAnsi="宋体"/>
          <w:sz w:val="28"/>
          <w:szCs w:val="28"/>
        </w:rPr>
        <w:t>询标小组在资格性、符合性、实质性审查后，按照报价由低至高顺序进行排名，确定排名第一的供应商为成交供应商</w:t>
      </w:r>
      <w:r>
        <w:rPr>
          <w:rFonts w:hint="eastAsia" w:ascii="宋体" w:hAnsi="宋体"/>
          <w:color w:val="FF0000"/>
          <w:sz w:val="28"/>
          <w:szCs w:val="28"/>
        </w:rPr>
        <w:t>（</w:t>
      </w:r>
      <w:r>
        <w:rPr>
          <w:rFonts w:hint="eastAsia" w:ascii="宋体" w:hAnsi="宋体"/>
          <w:b/>
          <w:color w:val="FF0000"/>
          <w:sz w:val="28"/>
          <w:szCs w:val="28"/>
        </w:rPr>
        <w:t>供应商为小型、微型企业且所投产品为小型、微型企业生产的，投标价格给予6%（工程项目3%）的价格扣除后参与价格排名）</w:t>
      </w:r>
      <w:r>
        <w:rPr>
          <w:rFonts w:hint="eastAsia" w:ascii="宋体" w:hAnsi="宋体"/>
          <w:sz w:val="28"/>
          <w:szCs w:val="28"/>
        </w:rPr>
        <w:t>，并编写评审报告。报价相同的，按照以下顺序评审排名：中小企业，</w:t>
      </w:r>
      <w:r>
        <w:rPr>
          <w:rFonts w:ascii="宋体" w:hAnsi="宋体"/>
          <w:sz w:val="28"/>
          <w:szCs w:val="28"/>
        </w:rPr>
        <w:t>质量</w:t>
      </w:r>
      <w:r>
        <w:rPr>
          <w:rFonts w:hint="eastAsia" w:ascii="宋体" w:hAnsi="宋体"/>
          <w:sz w:val="28"/>
          <w:szCs w:val="28"/>
        </w:rPr>
        <w:t>最优</w:t>
      </w:r>
      <w:r>
        <w:rPr>
          <w:rFonts w:ascii="宋体" w:hAnsi="宋体"/>
          <w:sz w:val="28"/>
          <w:szCs w:val="28"/>
        </w:rPr>
        <w:t>，服务</w:t>
      </w:r>
      <w:r>
        <w:rPr>
          <w:rFonts w:hint="eastAsia" w:ascii="宋体" w:hAnsi="宋体"/>
          <w:sz w:val="28"/>
          <w:szCs w:val="28"/>
        </w:rPr>
        <w:t>最</w:t>
      </w:r>
      <w:r>
        <w:rPr>
          <w:rFonts w:ascii="宋体" w:hAnsi="宋体"/>
          <w:sz w:val="28"/>
          <w:szCs w:val="28"/>
        </w:rPr>
        <w:t>好。</w:t>
      </w:r>
      <w:r>
        <w:rPr>
          <w:rFonts w:hint="eastAsia" w:ascii="宋体" w:hAnsi="宋体"/>
          <w:sz w:val="28"/>
          <w:szCs w:val="28"/>
        </w:rPr>
        <w:t>询标小组确定非价格最低的供应商为成交供应商的，由询标小组书面写明合理理由，可确定其他满足实质性需求的供应商为成交供应商，理由在成交公告中一并公式。评委意见不统一时，超过三分之二的评委意见一致即可确定成交供应商，持不同意见的评委需将不同意的理由在评标报告中写明并签字，否则视为同意。</w:t>
      </w:r>
    </w:p>
    <w:bookmarkEnd w:id="17"/>
    <w:bookmarkEnd w:id="22"/>
    <w:p>
      <w:pPr>
        <w:pStyle w:val="30"/>
        <w:spacing w:before="0" w:after="0"/>
        <w:rPr>
          <w:rFonts w:ascii="宋体" w:hAnsi="宋体" w:eastAsia="宋体"/>
          <w:sz w:val="28"/>
          <w:szCs w:val="28"/>
        </w:rPr>
      </w:pPr>
      <w:r>
        <w:rPr>
          <w:rFonts w:ascii="宋体" w:hAnsi="宋体" w:eastAsia="宋体"/>
          <w:sz w:val="28"/>
          <w:szCs w:val="28"/>
        </w:rPr>
        <w:br w:type="page"/>
      </w:r>
      <w:bookmarkStart w:id="23" w:name="_Toc343523925"/>
      <w:r>
        <w:rPr>
          <w:rFonts w:ascii="宋体" w:hAnsi="宋体" w:eastAsia="宋体"/>
          <w:sz w:val="28"/>
          <w:szCs w:val="28"/>
        </w:rPr>
        <w:t xml:space="preserve"> </w:t>
      </w:r>
    </w:p>
    <w:p>
      <w:pPr>
        <w:pStyle w:val="30"/>
        <w:spacing w:before="0" w:after="0"/>
        <w:rPr>
          <w:rFonts w:ascii="黑体" w:hAnsi="黑体" w:eastAsia="黑体"/>
          <w:sz w:val="32"/>
        </w:rPr>
      </w:pPr>
      <w:bookmarkStart w:id="24" w:name="_Toc373226412"/>
      <w:r>
        <w:rPr>
          <w:rFonts w:ascii="黑体" w:hAnsi="黑体" w:eastAsia="黑体"/>
          <w:sz w:val="32"/>
        </w:rPr>
        <w:t>第</w:t>
      </w:r>
      <w:r>
        <w:rPr>
          <w:rFonts w:hint="eastAsia" w:ascii="黑体" w:hAnsi="黑体" w:eastAsia="黑体"/>
          <w:sz w:val="32"/>
        </w:rPr>
        <w:t>五</w:t>
      </w:r>
      <w:r>
        <w:rPr>
          <w:rFonts w:ascii="黑体" w:hAnsi="黑体" w:eastAsia="黑体"/>
          <w:sz w:val="32"/>
        </w:rPr>
        <w:t>章 响应文件格式</w:t>
      </w:r>
      <w:bookmarkEnd w:id="23"/>
      <w:bookmarkEnd w:id="24"/>
      <w:r>
        <w:rPr>
          <w:rFonts w:hint="eastAsia" w:ascii="黑体" w:hAnsi="黑体" w:eastAsia="黑体"/>
          <w:sz w:val="32"/>
        </w:rPr>
        <w:t>与要求</w:t>
      </w:r>
    </w:p>
    <w:p>
      <w:pPr>
        <w:spacing w:line="360" w:lineRule="auto"/>
        <w:jc w:val="right"/>
        <w:rPr>
          <w:rFonts w:ascii="宋体" w:hAnsi="宋体"/>
          <w:b/>
          <w:sz w:val="28"/>
          <w:szCs w:val="28"/>
        </w:rPr>
      </w:pPr>
    </w:p>
    <w:p>
      <w:pPr>
        <w:ind w:right="720"/>
        <w:jc w:val="center"/>
        <w:rPr>
          <w:rFonts w:ascii="宋体" w:hAnsi="宋体"/>
          <w:b/>
          <w:sz w:val="28"/>
          <w:szCs w:val="28"/>
        </w:rPr>
      </w:pPr>
    </w:p>
    <w:p>
      <w:pPr>
        <w:jc w:val="center"/>
        <w:rPr>
          <w:rFonts w:ascii="宋体" w:hAnsi="宋体"/>
          <w:b/>
          <w:sz w:val="28"/>
          <w:szCs w:val="28"/>
        </w:rPr>
      </w:pPr>
    </w:p>
    <w:p>
      <w:pPr>
        <w:jc w:val="center"/>
        <w:rPr>
          <w:rFonts w:ascii="宋体" w:hAnsi="宋体"/>
          <w:b/>
          <w:sz w:val="28"/>
          <w:szCs w:val="28"/>
        </w:rPr>
      </w:pPr>
      <w:r>
        <w:rPr>
          <w:rFonts w:hint="eastAsia" w:ascii="宋体" w:hAnsi="宋体"/>
          <w:b/>
          <w:sz w:val="28"/>
          <w:szCs w:val="28"/>
        </w:rPr>
        <w:t xml:space="preserve">                               </w:t>
      </w:r>
    </w:p>
    <w:p>
      <w:pPr>
        <w:rPr>
          <w:rFonts w:ascii="宋体" w:hAnsi="宋体"/>
          <w:sz w:val="28"/>
          <w:szCs w:val="28"/>
        </w:rPr>
      </w:pPr>
    </w:p>
    <w:p>
      <w:pPr>
        <w:jc w:val="center"/>
        <w:rPr>
          <w:rFonts w:ascii="宋体" w:hAnsi="宋体"/>
          <w:b/>
          <w:sz w:val="44"/>
          <w:szCs w:val="44"/>
        </w:rPr>
      </w:pPr>
      <w:r>
        <w:rPr>
          <w:rFonts w:ascii="宋体" w:hAnsi="宋体"/>
          <w:b/>
          <w:sz w:val="44"/>
          <w:szCs w:val="44"/>
        </w:rPr>
        <w:t>响 应 文 件</w:t>
      </w:r>
    </w:p>
    <w:p>
      <w:pPr>
        <w:rPr>
          <w:rFonts w:ascii="宋体" w:hAnsi="宋体"/>
          <w:sz w:val="28"/>
          <w:szCs w:val="28"/>
        </w:rPr>
      </w:pPr>
    </w:p>
    <w:p>
      <w:pPr>
        <w:rPr>
          <w:rFonts w:ascii="宋体" w:hAnsi="宋体"/>
          <w:sz w:val="28"/>
          <w:szCs w:val="28"/>
        </w:rPr>
      </w:pPr>
    </w:p>
    <w:p>
      <w:pPr>
        <w:ind w:right="720"/>
        <w:jc w:val="center"/>
        <w:rPr>
          <w:rFonts w:ascii="宋体" w:hAnsi="宋体"/>
          <w:sz w:val="32"/>
          <w:szCs w:val="32"/>
        </w:rPr>
      </w:pPr>
      <w:r>
        <w:rPr>
          <w:rFonts w:hint="eastAsia" w:ascii="宋体" w:hAnsi="宋体"/>
          <w:b/>
          <w:sz w:val="32"/>
          <w:szCs w:val="32"/>
        </w:rPr>
        <w:t xml:space="preserve">   </w:t>
      </w:r>
      <w:r>
        <w:rPr>
          <w:rFonts w:ascii="宋体" w:hAnsi="宋体"/>
          <w:b/>
          <w:sz w:val="32"/>
          <w:szCs w:val="32"/>
        </w:rPr>
        <w:t>（正本/副本）</w:t>
      </w: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32"/>
          <w:szCs w:val="32"/>
        </w:rPr>
      </w:pPr>
      <w:r>
        <w:rPr>
          <w:rFonts w:hint="eastAsia" w:ascii="宋体" w:hAnsi="宋体"/>
          <w:sz w:val="28"/>
          <w:szCs w:val="28"/>
        </w:rPr>
        <w:t xml:space="preserve">            </w:t>
      </w:r>
      <w:r>
        <w:rPr>
          <w:rFonts w:hint="eastAsia" w:ascii="宋体" w:hAnsi="宋体"/>
          <w:sz w:val="28"/>
          <w:szCs w:val="28"/>
          <w:lang w:val="en-US" w:eastAsia="zh-CN"/>
        </w:rPr>
        <w:t xml:space="preserve"> </w:t>
      </w:r>
      <w:r>
        <w:rPr>
          <w:rFonts w:hint="eastAsia" w:ascii="宋体" w:hAnsi="宋体"/>
          <w:b/>
          <w:kern w:val="0"/>
          <w:sz w:val="32"/>
          <w:szCs w:val="32"/>
        </w:rPr>
        <w:t>项目名称：</w:t>
      </w:r>
    </w:p>
    <w:p>
      <w:pPr>
        <w:ind w:firstLine="1751" w:firstLineChars="545"/>
        <w:rPr>
          <w:rFonts w:ascii="宋体" w:hAnsi="宋体"/>
          <w:b/>
          <w:sz w:val="32"/>
          <w:szCs w:val="32"/>
        </w:rPr>
      </w:pPr>
      <w:r>
        <w:rPr>
          <w:rFonts w:hint="eastAsia" w:ascii="宋体" w:hAnsi="宋体"/>
          <w:b/>
          <w:kern w:val="0"/>
          <w:sz w:val="32"/>
          <w:szCs w:val="32"/>
        </w:rPr>
        <w:t>项目编号</w:t>
      </w:r>
      <w:r>
        <w:rPr>
          <w:rFonts w:ascii="宋体" w:hAnsi="宋体"/>
          <w:b/>
          <w:sz w:val="32"/>
          <w:szCs w:val="32"/>
        </w:rPr>
        <w:t>：</w:t>
      </w:r>
    </w:p>
    <w:p>
      <w:pPr>
        <w:ind w:firstLine="1751" w:firstLineChars="545"/>
        <w:rPr>
          <w:rFonts w:ascii="宋体" w:hAnsi="宋体"/>
          <w:b/>
          <w:sz w:val="32"/>
          <w:szCs w:val="32"/>
        </w:rPr>
      </w:pPr>
      <w:r>
        <w:rPr>
          <w:rFonts w:hint="eastAsia" w:ascii="宋体" w:hAnsi="宋体"/>
          <w:b/>
          <w:sz w:val="32"/>
          <w:szCs w:val="32"/>
        </w:rPr>
        <w:t>包     号：</w:t>
      </w:r>
    </w:p>
    <w:p>
      <w:pPr>
        <w:ind w:firstLine="1751" w:firstLineChars="545"/>
        <w:rPr>
          <w:rFonts w:ascii="宋体" w:hAnsi="宋体"/>
          <w:b/>
          <w:sz w:val="32"/>
          <w:szCs w:val="32"/>
        </w:rPr>
      </w:pPr>
      <w:r>
        <w:rPr>
          <w:rFonts w:hint="eastAsia" w:ascii="宋体" w:hAnsi="宋体"/>
          <w:b/>
          <w:sz w:val="32"/>
          <w:szCs w:val="32"/>
        </w:rPr>
        <w:t>响应供应商：</w:t>
      </w:r>
    </w:p>
    <w:p>
      <w:pPr>
        <w:ind w:firstLine="2731" w:firstLineChars="850"/>
        <w:rPr>
          <w:rFonts w:ascii="宋体" w:hAnsi="宋体"/>
          <w:b/>
          <w:sz w:val="32"/>
          <w:szCs w:val="32"/>
        </w:rPr>
      </w:pPr>
    </w:p>
    <w:p>
      <w:pPr>
        <w:ind w:firstLine="2731" w:firstLineChars="850"/>
        <w:rPr>
          <w:rFonts w:ascii="宋体" w:hAnsi="宋体"/>
          <w:b/>
          <w:sz w:val="32"/>
          <w:szCs w:val="32"/>
        </w:rPr>
      </w:pPr>
    </w:p>
    <w:p>
      <w:pPr>
        <w:ind w:firstLine="2731" w:firstLineChars="850"/>
        <w:rPr>
          <w:rFonts w:ascii="宋体" w:hAnsi="宋体"/>
          <w:b/>
          <w:sz w:val="32"/>
          <w:szCs w:val="32"/>
        </w:rPr>
      </w:pPr>
    </w:p>
    <w:p>
      <w:pPr>
        <w:ind w:firstLine="3357" w:firstLineChars="1045"/>
        <w:rPr>
          <w:rFonts w:ascii="宋体" w:hAnsi="宋体"/>
          <w:b/>
          <w:sz w:val="32"/>
          <w:szCs w:val="32"/>
        </w:rPr>
      </w:pPr>
      <w:r>
        <w:rPr>
          <w:rFonts w:hint="eastAsia" w:ascii="宋体" w:hAnsi="宋体"/>
          <w:b/>
          <w:sz w:val="32"/>
          <w:szCs w:val="32"/>
        </w:rPr>
        <w:t>2021年    月    日</w:t>
      </w:r>
    </w:p>
    <w:p>
      <w:pPr>
        <w:ind w:firstLine="12376" w:firstLineChars="1100"/>
        <w:rPr>
          <w:rFonts w:ascii="宋体" w:hAnsi="宋体"/>
          <w:b/>
          <w:sz w:val="28"/>
          <w:szCs w:val="28"/>
        </w:rPr>
      </w:pPr>
      <w:r>
        <w:rPr>
          <w:rFonts w:ascii="宋体" w:hAnsi="宋体"/>
          <w:b/>
          <w:spacing w:val="422"/>
          <w:kern w:val="0"/>
          <w:sz w:val="28"/>
          <w:szCs w:val="28"/>
          <w:fitText w:val="1405" w:id="-1797627904"/>
        </w:rPr>
        <w:t>日</w:t>
      </w:r>
      <w:r>
        <w:rPr>
          <w:rFonts w:ascii="宋体" w:hAnsi="宋体"/>
          <w:b/>
          <w:spacing w:val="0"/>
          <w:kern w:val="0"/>
          <w:sz w:val="28"/>
          <w:szCs w:val="28"/>
          <w:fitText w:val="1405" w:id="-1797627904"/>
        </w:rPr>
        <w:t>期</w:t>
      </w:r>
    </w:p>
    <w:p>
      <w:pPr>
        <w:pStyle w:val="96"/>
        <w:adjustRightInd w:val="0"/>
        <w:snapToGrid w:val="0"/>
        <w:spacing w:before="0" w:after="0" w:line="240" w:lineRule="auto"/>
        <w:jc w:val="both"/>
        <w:rPr>
          <w:rFonts w:ascii="宋体" w:hAnsi="宋体"/>
          <w:sz w:val="28"/>
          <w:szCs w:val="28"/>
        </w:rPr>
      </w:pPr>
      <w:r>
        <w:rPr>
          <w:rFonts w:ascii="宋体" w:hAnsi="宋体"/>
          <w:b w:val="0"/>
          <w:sz w:val="28"/>
          <w:szCs w:val="28"/>
        </w:rPr>
        <w:br w:type="page"/>
      </w:r>
    </w:p>
    <w:p>
      <w:pPr>
        <w:jc w:val="center"/>
        <w:rPr>
          <w:rFonts w:ascii="黑体" w:hAnsi="黑体" w:eastAsia="黑体"/>
          <w:bCs/>
          <w:sz w:val="36"/>
          <w:szCs w:val="36"/>
        </w:rPr>
      </w:pPr>
      <w:bookmarkStart w:id="25" w:name="_Toc26377892"/>
      <w:bookmarkStart w:id="26" w:name="_Toc26378003"/>
      <w:bookmarkStart w:id="27" w:name="_Toc26377924"/>
      <w:r>
        <w:rPr>
          <w:rFonts w:hint="eastAsia" w:ascii="黑体" w:hAnsi="黑体" w:eastAsia="黑体"/>
          <w:bCs/>
          <w:sz w:val="36"/>
          <w:szCs w:val="36"/>
        </w:rPr>
        <w:t>目   录</w:t>
      </w:r>
    </w:p>
    <w:p>
      <w:pPr>
        <w:rPr>
          <w:rFonts w:ascii="宋体" w:hAnsi="宋体"/>
          <w:b/>
          <w:sz w:val="28"/>
          <w:szCs w:val="28"/>
          <w:highlight w:val="yellow"/>
        </w:rPr>
      </w:pPr>
    </w:p>
    <w:p>
      <w:pPr>
        <w:pStyle w:val="27"/>
        <w:tabs>
          <w:tab w:val="right" w:leader="dot" w:pos="8505"/>
        </w:tabs>
        <w:spacing w:line="360" w:lineRule="auto"/>
        <w:rPr>
          <w:color w:val="000000"/>
        </w:rPr>
      </w:pPr>
      <w:r>
        <w:fldChar w:fldCharType="begin"/>
      </w:r>
      <w:r>
        <w:instrText xml:space="preserve"> HYPERLINK \l "_Toc12455242" </w:instrText>
      </w:r>
      <w:r>
        <w:fldChar w:fldCharType="separate"/>
      </w:r>
      <w:r>
        <w:rPr>
          <w:rFonts w:hint="eastAsia"/>
          <w:color w:val="000000"/>
        </w:rPr>
        <w:t>一、竞标承诺书</w:t>
      </w:r>
      <w:r>
        <w:rPr>
          <w:color w:val="000000"/>
        </w:rPr>
        <w:tab/>
      </w:r>
      <w:r>
        <w:rPr>
          <w:rFonts w:hint="eastAsia"/>
          <w:color w:val="000000"/>
        </w:rPr>
        <w:t xml:space="preserve"> (  )</w:t>
      </w:r>
      <w:r>
        <w:rPr>
          <w:rFonts w:hint="eastAsia"/>
          <w:color w:val="000000"/>
        </w:rPr>
        <w:fldChar w:fldCharType="end"/>
      </w:r>
    </w:p>
    <w:p>
      <w:pPr>
        <w:pStyle w:val="27"/>
        <w:tabs>
          <w:tab w:val="right" w:leader="dot" w:pos="8505"/>
        </w:tabs>
        <w:spacing w:line="360" w:lineRule="auto"/>
        <w:rPr>
          <w:color w:val="000000"/>
        </w:rPr>
      </w:pPr>
      <w:r>
        <w:fldChar w:fldCharType="begin"/>
      </w:r>
      <w:r>
        <w:instrText xml:space="preserve"> HYPERLINK \l "_Toc12455243" </w:instrText>
      </w:r>
      <w:r>
        <w:fldChar w:fldCharType="separate"/>
      </w:r>
      <w:r>
        <w:rPr>
          <w:rFonts w:hint="eastAsia"/>
          <w:color w:val="000000"/>
        </w:rPr>
        <w:t>二、法定代表人授权委托书</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rFonts w:ascii="宋体" w:hAnsi="宋体" w:eastAsia="宋体"/>
          <w:color w:val="000000"/>
          <w:sz w:val="30"/>
          <w:szCs w:val="30"/>
        </w:rPr>
      </w:pPr>
      <w:r>
        <w:rPr>
          <w:rFonts w:hint="eastAsia"/>
          <w:color w:val="000000"/>
        </w:rPr>
        <w:t>三、中小企业声明函</w:t>
      </w:r>
      <w:r>
        <w:fldChar w:fldCharType="begin"/>
      </w:r>
      <w:r>
        <w:instrText xml:space="preserve"> HYPERLINK \l "_Toc12455243" </w:instrText>
      </w:r>
      <w:r>
        <w:fldChar w:fldCharType="separate"/>
      </w:r>
      <w:r>
        <w:rPr>
          <w:color w:val="000000"/>
        </w:rPr>
        <w:tab/>
      </w:r>
      <w:r>
        <w:rPr>
          <w:rFonts w:hint="eastAsia"/>
          <w:color w:val="000000"/>
        </w:rPr>
        <w:t>(  )</w:t>
      </w:r>
      <w:r>
        <w:rPr>
          <w:rFonts w:hint="eastAsia"/>
          <w:color w:val="000000"/>
        </w:rPr>
        <w:fldChar w:fldCharType="end"/>
      </w:r>
      <w:r>
        <w:rPr>
          <w:rFonts w:ascii="宋体" w:hAnsi="宋体" w:eastAsia="宋体"/>
          <w:color w:val="000000"/>
          <w:sz w:val="30"/>
          <w:szCs w:val="30"/>
        </w:rPr>
        <w:t xml:space="preserve"> </w:t>
      </w:r>
    </w:p>
    <w:p>
      <w:pPr>
        <w:pStyle w:val="27"/>
        <w:tabs>
          <w:tab w:val="right" w:leader="dot" w:pos="8505"/>
        </w:tabs>
        <w:spacing w:line="360" w:lineRule="auto"/>
        <w:rPr>
          <w:color w:val="000000"/>
        </w:rPr>
      </w:pPr>
      <w:r>
        <w:fldChar w:fldCharType="begin"/>
      </w:r>
      <w:r>
        <w:instrText xml:space="preserve"> HYPERLINK \l "_Toc12455244" </w:instrText>
      </w:r>
      <w:r>
        <w:fldChar w:fldCharType="separate"/>
      </w:r>
      <w:r>
        <w:rPr>
          <w:rFonts w:hint="eastAsia"/>
          <w:color w:val="000000"/>
        </w:rPr>
        <w:t>四、开标一览表</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五</w:t>
      </w:r>
      <w:r>
        <w:fldChar w:fldCharType="begin"/>
      </w:r>
      <w:r>
        <w:instrText xml:space="preserve"> HYPERLINK \l "_Toc12455245" </w:instrText>
      </w:r>
      <w:r>
        <w:fldChar w:fldCharType="separate"/>
      </w:r>
      <w:r>
        <w:rPr>
          <w:rFonts w:hint="eastAsia"/>
          <w:color w:val="000000"/>
        </w:rPr>
        <w:t>、分项报价表</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六</w:t>
      </w:r>
      <w:r>
        <w:fldChar w:fldCharType="begin"/>
      </w:r>
      <w:r>
        <w:instrText xml:space="preserve"> HYPERLINK \l "_Toc12455246" </w:instrText>
      </w:r>
      <w:r>
        <w:fldChar w:fldCharType="separate"/>
      </w:r>
      <w:r>
        <w:rPr>
          <w:rFonts w:hint="eastAsia"/>
          <w:color w:val="000000"/>
        </w:rPr>
        <w:t>、技</w:t>
      </w:r>
      <w:r>
        <w:rPr>
          <w:color w:val="000000"/>
        </w:rPr>
        <w:t xml:space="preserve"> </w:t>
      </w:r>
      <w:r>
        <w:rPr>
          <w:rFonts w:hint="eastAsia"/>
          <w:color w:val="000000"/>
        </w:rPr>
        <w:t>术</w:t>
      </w:r>
      <w:r>
        <w:rPr>
          <w:color w:val="000000"/>
        </w:rPr>
        <w:t xml:space="preserve"> </w:t>
      </w:r>
      <w:r>
        <w:rPr>
          <w:rFonts w:hint="eastAsia"/>
          <w:color w:val="000000"/>
        </w:rPr>
        <w:t>规</w:t>
      </w:r>
      <w:r>
        <w:rPr>
          <w:color w:val="000000"/>
        </w:rPr>
        <w:t xml:space="preserve"> </w:t>
      </w:r>
      <w:r>
        <w:rPr>
          <w:rFonts w:hint="eastAsia"/>
          <w:color w:val="000000"/>
        </w:rPr>
        <w:t>格</w:t>
      </w:r>
      <w:r>
        <w:rPr>
          <w:color w:val="000000"/>
        </w:rPr>
        <w:t xml:space="preserve"> </w:t>
      </w:r>
      <w:r>
        <w:rPr>
          <w:rFonts w:hint="eastAsia"/>
          <w:color w:val="000000"/>
        </w:rPr>
        <w:t>响</w:t>
      </w:r>
      <w:r>
        <w:rPr>
          <w:color w:val="000000"/>
        </w:rPr>
        <w:t xml:space="preserve"> </w:t>
      </w:r>
      <w:r>
        <w:rPr>
          <w:rFonts w:hint="eastAsia"/>
          <w:color w:val="000000"/>
        </w:rPr>
        <w:t>应</w:t>
      </w:r>
      <w:r>
        <w:rPr>
          <w:color w:val="000000"/>
        </w:rPr>
        <w:t xml:space="preserve"> </w:t>
      </w:r>
      <w:r>
        <w:rPr>
          <w:rFonts w:hint="eastAsia"/>
          <w:color w:val="000000"/>
        </w:rPr>
        <w:t>表</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七</w:t>
      </w:r>
      <w:r>
        <w:fldChar w:fldCharType="begin"/>
      </w:r>
      <w:r>
        <w:instrText xml:space="preserve"> HYPERLINK \l "_Toc12455247" </w:instrText>
      </w:r>
      <w:r>
        <w:fldChar w:fldCharType="separate"/>
      </w:r>
      <w:r>
        <w:rPr>
          <w:rFonts w:hint="eastAsia"/>
          <w:color w:val="000000"/>
        </w:rPr>
        <w:t>、商务规格响应表</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八</w:t>
      </w:r>
      <w:r>
        <w:fldChar w:fldCharType="begin"/>
      </w:r>
      <w:r>
        <w:instrText xml:space="preserve"> HYPERLINK \l "_Toc12455248" </w:instrText>
      </w:r>
      <w:r>
        <w:fldChar w:fldCharType="separate"/>
      </w:r>
      <w:r>
        <w:rPr>
          <w:rFonts w:hint="eastAsia"/>
          <w:color w:val="000000"/>
        </w:rPr>
        <w:t>、</w:t>
      </w:r>
      <w:r>
        <w:rPr>
          <w:color w:val="000000"/>
        </w:rPr>
        <w:t>供应商</w:t>
      </w:r>
      <w:r>
        <w:rPr>
          <w:rFonts w:hint="eastAsia"/>
          <w:color w:val="000000"/>
        </w:rPr>
        <w:t>简介及</w:t>
      </w:r>
      <w:r>
        <w:rPr>
          <w:color w:val="000000"/>
        </w:rPr>
        <w:t>资格资信证明</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九</w:t>
      </w:r>
      <w:r>
        <w:fldChar w:fldCharType="begin"/>
      </w:r>
      <w:r>
        <w:instrText xml:space="preserve"> HYPERLINK \l "_Toc12455249" </w:instrText>
      </w:r>
      <w:r>
        <w:fldChar w:fldCharType="separate"/>
      </w:r>
      <w:r>
        <w:rPr>
          <w:rFonts w:hint="eastAsia"/>
          <w:color w:val="000000"/>
        </w:rPr>
        <w:t>、售后服务保障</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十</w:t>
      </w:r>
      <w:r>
        <w:fldChar w:fldCharType="begin"/>
      </w:r>
      <w:r>
        <w:instrText xml:space="preserve"> HYPERLINK \l "_Toc12455250" </w:instrText>
      </w:r>
      <w:r>
        <w:fldChar w:fldCharType="separate"/>
      </w:r>
      <w:r>
        <w:rPr>
          <w:rFonts w:hint="eastAsia"/>
          <w:color w:val="000000"/>
        </w:rPr>
        <w:t>、投标项目类似业绩</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rFonts w:ascii="宋体" w:hAnsi="宋体" w:eastAsia="宋体"/>
          <w:color w:val="000000"/>
          <w:sz w:val="30"/>
          <w:szCs w:val="30"/>
        </w:rPr>
      </w:pPr>
      <w:r>
        <w:rPr>
          <w:rFonts w:hint="eastAsia"/>
          <w:color w:val="000000"/>
        </w:rPr>
        <w:t>十一</w:t>
      </w:r>
      <w:r>
        <w:fldChar w:fldCharType="begin"/>
      </w:r>
      <w:r>
        <w:instrText xml:space="preserve"> HYPERLINK \l "_Toc12455251" </w:instrText>
      </w:r>
      <w:r>
        <w:fldChar w:fldCharType="separate"/>
      </w:r>
      <w:r>
        <w:rPr>
          <w:rFonts w:hint="eastAsia"/>
          <w:color w:val="000000"/>
        </w:rPr>
        <w:t>、其他有利于供应商的各类证明材料</w:t>
      </w:r>
      <w:r>
        <w:rPr>
          <w:color w:val="000000"/>
        </w:rPr>
        <w:tab/>
      </w:r>
      <w:r>
        <w:rPr>
          <w:rFonts w:hint="eastAsia"/>
          <w:color w:val="000000"/>
        </w:rPr>
        <w:t>(  )</w:t>
      </w:r>
      <w:r>
        <w:rPr>
          <w:rFonts w:hint="eastAsia"/>
          <w:color w:val="000000"/>
        </w:rPr>
        <w:fldChar w:fldCharType="end"/>
      </w:r>
    </w:p>
    <w:p>
      <w:pPr>
        <w:spacing w:line="360" w:lineRule="auto"/>
        <w:rPr>
          <w:rFonts w:ascii="宋体" w:hAnsi="宋体"/>
          <w:sz w:val="30"/>
          <w:szCs w:val="30"/>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bookmarkEnd w:id="25"/>
    <w:bookmarkEnd w:id="26"/>
    <w:bookmarkEnd w:id="27"/>
    <w:p>
      <w:pPr>
        <w:ind w:firstLine="3357" w:firstLineChars="1045"/>
        <w:rPr>
          <w:rFonts w:ascii="黑体" w:hAnsi="黑体" w:eastAsia="黑体"/>
          <w:b/>
          <w:bCs/>
          <w:sz w:val="32"/>
          <w:szCs w:val="32"/>
        </w:rPr>
      </w:pPr>
      <w:r>
        <w:rPr>
          <w:rFonts w:ascii="黑体" w:hAnsi="黑体" w:eastAsia="黑体"/>
          <w:b/>
          <w:bCs/>
          <w:sz w:val="32"/>
          <w:szCs w:val="32"/>
        </w:rPr>
        <w:t>一、</w:t>
      </w:r>
      <w:r>
        <w:rPr>
          <w:rFonts w:hint="eastAsia" w:ascii="黑体" w:hAnsi="黑体" w:eastAsia="黑体"/>
          <w:b/>
          <w:bCs/>
          <w:sz w:val="32"/>
          <w:szCs w:val="32"/>
        </w:rPr>
        <w:t>竞</w:t>
      </w:r>
      <w:r>
        <w:rPr>
          <w:rFonts w:ascii="黑体" w:hAnsi="黑体" w:eastAsia="黑体"/>
          <w:b/>
          <w:bCs/>
          <w:sz w:val="32"/>
          <w:szCs w:val="32"/>
        </w:rPr>
        <w:t>标承诺书</w:t>
      </w:r>
    </w:p>
    <w:p>
      <w:pPr>
        <w:jc w:val="center"/>
        <w:rPr>
          <w:rFonts w:ascii="宋体" w:hAnsi="宋体"/>
          <w:b/>
          <w:bCs/>
          <w:sz w:val="28"/>
          <w:szCs w:val="28"/>
        </w:rPr>
      </w:pPr>
    </w:p>
    <w:p>
      <w:pPr>
        <w:spacing w:line="360" w:lineRule="auto"/>
        <w:ind w:firstLine="56" w:firstLineChars="20"/>
        <w:rPr>
          <w:rFonts w:ascii="宋体" w:hAnsi="宋体"/>
          <w:sz w:val="28"/>
          <w:szCs w:val="28"/>
        </w:rPr>
      </w:pPr>
      <w:r>
        <w:rPr>
          <w:rFonts w:hint="eastAsia" w:ascii="宋体" w:hAnsi="宋体"/>
          <w:sz w:val="28"/>
          <w:szCs w:val="28"/>
        </w:rPr>
        <w:t>致：内蒙古医科大学附属人民医院（内蒙古自治区肿瘤医院）</w:t>
      </w:r>
    </w:p>
    <w:p>
      <w:pPr>
        <w:spacing w:line="360" w:lineRule="auto"/>
        <w:ind w:firstLine="560" w:firstLineChars="200"/>
        <w:rPr>
          <w:rFonts w:ascii="宋体" w:hAnsi="宋体"/>
          <w:sz w:val="28"/>
          <w:szCs w:val="28"/>
        </w:rPr>
      </w:pPr>
      <w:r>
        <w:rPr>
          <w:rFonts w:ascii="宋体" w:hAnsi="宋体"/>
          <w:sz w:val="28"/>
          <w:szCs w:val="28"/>
        </w:rPr>
        <w:t>1、按照已收到的项目编号为</w:t>
      </w:r>
      <w:r>
        <w:rPr>
          <w:rFonts w:ascii="宋体" w:hAnsi="宋体"/>
          <w:sz w:val="28"/>
          <w:szCs w:val="28"/>
          <w:u w:val="single"/>
        </w:rPr>
        <w:t xml:space="preserve">              </w:t>
      </w:r>
      <w:r>
        <w:rPr>
          <w:rFonts w:ascii="宋体" w:hAnsi="宋体"/>
          <w:sz w:val="28"/>
          <w:szCs w:val="28"/>
        </w:rPr>
        <w:t>的</w:t>
      </w:r>
      <w:r>
        <w:rPr>
          <w:rFonts w:ascii="宋体" w:hAnsi="宋体"/>
          <w:sz w:val="28"/>
          <w:szCs w:val="28"/>
          <w:u w:val="single"/>
        </w:rPr>
        <w:t xml:space="preserve">              </w:t>
      </w:r>
      <w:r>
        <w:rPr>
          <w:rFonts w:ascii="宋体" w:hAnsi="宋体"/>
          <w:sz w:val="28"/>
          <w:szCs w:val="28"/>
        </w:rPr>
        <w:t>采购项目询价文件，经我公司认真研究</w:t>
      </w:r>
      <w:r>
        <w:rPr>
          <w:rFonts w:hint="eastAsia" w:ascii="宋体" w:hAnsi="宋体"/>
          <w:sz w:val="28"/>
          <w:szCs w:val="28"/>
        </w:rPr>
        <w:t>竞</w:t>
      </w:r>
      <w:r>
        <w:rPr>
          <w:rFonts w:ascii="宋体" w:hAnsi="宋体"/>
          <w:sz w:val="28"/>
          <w:szCs w:val="28"/>
        </w:rPr>
        <w:t>标须知、合同条款、技术规范、资质要求和其它有关要求后，我方</w:t>
      </w:r>
      <w:r>
        <w:rPr>
          <w:rFonts w:hint="eastAsia" w:ascii="宋体" w:hAnsi="宋体"/>
          <w:sz w:val="28"/>
          <w:szCs w:val="28"/>
        </w:rPr>
        <w:t>愿意且</w:t>
      </w:r>
      <w:r>
        <w:rPr>
          <w:rFonts w:ascii="宋体" w:hAnsi="宋体"/>
          <w:sz w:val="28"/>
          <w:szCs w:val="28"/>
        </w:rPr>
        <w:t>完全接受本次</w:t>
      </w:r>
      <w:r>
        <w:rPr>
          <w:rFonts w:hint="eastAsia" w:ascii="宋体" w:hAnsi="宋体"/>
          <w:sz w:val="28"/>
          <w:szCs w:val="28"/>
        </w:rPr>
        <w:t>询标</w:t>
      </w:r>
      <w:r>
        <w:rPr>
          <w:rFonts w:ascii="宋体" w:hAnsi="宋体"/>
          <w:sz w:val="28"/>
          <w:szCs w:val="28"/>
        </w:rPr>
        <w:t>文件规定的所有要求，并承诺在</w:t>
      </w:r>
      <w:r>
        <w:rPr>
          <w:rFonts w:hint="eastAsia" w:ascii="宋体" w:hAnsi="宋体"/>
          <w:sz w:val="28"/>
          <w:szCs w:val="28"/>
        </w:rPr>
        <w:t>成交</w:t>
      </w:r>
      <w:r>
        <w:rPr>
          <w:rFonts w:ascii="宋体" w:hAnsi="宋体"/>
          <w:sz w:val="28"/>
          <w:szCs w:val="28"/>
        </w:rPr>
        <w:t>后履行我方的全部义务。我方的最终报价为总承包价，保证不以任何理由增加报价。如有缺项、漏项部份，均由我方无条件负责补齐。</w:t>
      </w:r>
    </w:p>
    <w:p>
      <w:pPr>
        <w:pStyle w:val="18"/>
        <w:adjustRightInd w:val="0"/>
        <w:snapToGrid w:val="0"/>
        <w:spacing w:line="360" w:lineRule="auto"/>
        <w:ind w:firstLine="560" w:firstLineChars="200"/>
        <w:rPr>
          <w:rFonts w:hAnsi="宋体"/>
          <w:sz w:val="28"/>
          <w:szCs w:val="28"/>
        </w:rPr>
      </w:pPr>
      <w:r>
        <w:rPr>
          <w:rFonts w:hint="eastAsia" w:hAnsi="宋体"/>
          <w:sz w:val="28"/>
          <w:szCs w:val="28"/>
        </w:rPr>
        <w:t>2、 一旦我方成交，我们将根据询标文件和响应文件的规定履行自己的责任和义务,并保证于响应文件中规定的时间交货，并完成项目的安装、调试，交付买方验收和使用。</w:t>
      </w:r>
    </w:p>
    <w:p>
      <w:pPr>
        <w:spacing w:line="360" w:lineRule="auto"/>
        <w:ind w:firstLine="560" w:firstLineChars="200"/>
        <w:rPr>
          <w:rFonts w:ascii="宋体" w:hAnsi="宋体"/>
          <w:sz w:val="28"/>
          <w:szCs w:val="28"/>
        </w:rPr>
      </w:pPr>
      <w:r>
        <w:rPr>
          <w:rFonts w:hint="eastAsia" w:ascii="宋体" w:hAnsi="宋体"/>
          <w:sz w:val="28"/>
          <w:szCs w:val="28"/>
        </w:rPr>
        <w:t>3</w:t>
      </w:r>
      <w:r>
        <w:rPr>
          <w:rFonts w:ascii="宋体" w:hAnsi="宋体"/>
          <w:sz w:val="28"/>
          <w:szCs w:val="28"/>
        </w:rPr>
        <w:t>、我方郑重声明：所提供的响应文件内容全部真实有效。</w:t>
      </w:r>
    </w:p>
    <w:p>
      <w:pPr>
        <w:spacing w:line="360" w:lineRule="auto"/>
        <w:ind w:firstLine="560" w:firstLineChars="200"/>
        <w:rPr>
          <w:rFonts w:ascii="宋体" w:hAnsi="宋体"/>
          <w:sz w:val="28"/>
          <w:szCs w:val="28"/>
        </w:rPr>
      </w:pPr>
      <w:r>
        <w:rPr>
          <w:rFonts w:hint="eastAsia" w:ascii="宋体" w:hAnsi="宋体"/>
          <w:sz w:val="28"/>
          <w:szCs w:val="28"/>
        </w:rPr>
        <w:t>4</w:t>
      </w:r>
      <w:r>
        <w:rPr>
          <w:rFonts w:ascii="宋体" w:hAnsi="宋体"/>
          <w:sz w:val="28"/>
          <w:szCs w:val="28"/>
        </w:rPr>
        <w:t>、我方同意提供</w:t>
      </w:r>
      <w:r>
        <w:rPr>
          <w:rFonts w:hint="eastAsia" w:ascii="宋体" w:hAnsi="宋体"/>
          <w:sz w:val="28"/>
          <w:szCs w:val="28"/>
        </w:rPr>
        <w:t>给医院</w:t>
      </w:r>
      <w:r>
        <w:rPr>
          <w:rFonts w:ascii="宋体" w:hAnsi="宋体"/>
          <w:sz w:val="28"/>
          <w:szCs w:val="28"/>
        </w:rPr>
        <w:t>可能另外要求的与</w:t>
      </w:r>
      <w:r>
        <w:rPr>
          <w:rFonts w:hint="eastAsia" w:ascii="宋体" w:hAnsi="宋体"/>
          <w:sz w:val="28"/>
          <w:szCs w:val="28"/>
        </w:rPr>
        <w:t>本次竞</w:t>
      </w:r>
      <w:r>
        <w:rPr>
          <w:rFonts w:ascii="宋体" w:hAnsi="宋体"/>
          <w:sz w:val="28"/>
          <w:szCs w:val="28"/>
        </w:rPr>
        <w:t>标有关的任何数据或资料。</w:t>
      </w:r>
    </w:p>
    <w:p>
      <w:pPr>
        <w:pStyle w:val="18"/>
        <w:adjustRightInd w:val="0"/>
        <w:snapToGrid w:val="0"/>
        <w:spacing w:line="360" w:lineRule="auto"/>
        <w:ind w:firstLine="560" w:firstLineChars="200"/>
        <w:rPr>
          <w:rFonts w:hAnsi="宋体"/>
          <w:sz w:val="28"/>
          <w:szCs w:val="28"/>
        </w:rPr>
      </w:pPr>
      <w:r>
        <w:rPr>
          <w:rFonts w:hint="eastAsia" w:hAnsi="宋体"/>
          <w:sz w:val="28"/>
          <w:szCs w:val="28"/>
        </w:rPr>
        <w:t>5、我方同意从规定的询标日期起遵循本采购文件各项要求，并在规定的询标有效期期满之前对我方均具有约束力。</w:t>
      </w:r>
    </w:p>
    <w:p>
      <w:pPr>
        <w:spacing w:line="360" w:lineRule="auto"/>
        <w:ind w:firstLine="621" w:firstLineChars="222"/>
        <w:rPr>
          <w:rFonts w:ascii="宋体" w:hAnsi="宋体"/>
          <w:sz w:val="28"/>
          <w:szCs w:val="28"/>
        </w:rPr>
      </w:pPr>
      <w:r>
        <w:rPr>
          <w:rFonts w:hint="eastAsia" w:ascii="宋体" w:hAnsi="宋体"/>
          <w:sz w:val="28"/>
          <w:szCs w:val="28"/>
        </w:rPr>
        <w:t>6、与本询价有关的正式通讯地址为：</w:t>
      </w:r>
    </w:p>
    <w:p>
      <w:pPr>
        <w:pStyle w:val="18"/>
        <w:adjustRightInd w:val="0"/>
        <w:snapToGrid w:val="0"/>
        <w:spacing w:line="360" w:lineRule="auto"/>
        <w:ind w:firstLine="560" w:firstLineChars="200"/>
        <w:rPr>
          <w:rFonts w:hAnsi="宋体"/>
          <w:sz w:val="28"/>
          <w:szCs w:val="28"/>
        </w:rPr>
      </w:pPr>
      <w:r>
        <w:rPr>
          <w:rFonts w:hint="eastAsia" w:hAnsi="宋体"/>
          <w:sz w:val="28"/>
          <w:szCs w:val="28"/>
        </w:rPr>
        <w:t>地址：</w:t>
      </w:r>
    </w:p>
    <w:p>
      <w:pPr>
        <w:pStyle w:val="18"/>
        <w:adjustRightInd w:val="0"/>
        <w:snapToGrid w:val="0"/>
        <w:spacing w:line="360" w:lineRule="auto"/>
        <w:ind w:firstLine="560" w:firstLineChars="200"/>
        <w:rPr>
          <w:rFonts w:hAnsi="宋体"/>
          <w:sz w:val="28"/>
          <w:szCs w:val="28"/>
        </w:rPr>
      </w:pPr>
      <w:r>
        <w:rPr>
          <w:rFonts w:hint="eastAsia" w:hAnsi="宋体"/>
          <w:sz w:val="28"/>
          <w:szCs w:val="28"/>
        </w:rPr>
        <w:t>邮编：</w:t>
      </w:r>
    </w:p>
    <w:p>
      <w:pPr>
        <w:pStyle w:val="18"/>
        <w:adjustRightInd w:val="0"/>
        <w:snapToGrid w:val="0"/>
        <w:spacing w:line="360" w:lineRule="auto"/>
        <w:ind w:firstLine="560" w:firstLineChars="200"/>
        <w:rPr>
          <w:rFonts w:hAnsi="宋体"/>
          <w:sz w:val="28"/>
          <w:szCs w:val="28"/>
        </w:rPr>
      </w:pPr>
      <w:r>
        <w:rPr>
          <w:rFonts w:hint="eastAsia" w:hAnsi="宋体"/>
          <w:sz w:val="28"/>
          <w:szCs w:val="28"/>
        </w:rPr>
        <w:t>电话：</w:t>
      </w:r>
    </w:p>
    <w:p>
      <w:pPr>
        <w:pStyle w:val="18"/>
        <w:adjustRightInd w:val="0"/>
        <w:snapToGrid w:val="0"/>
        <w:spacing w:line="360" w:lineRule="auto"/>
        <w:ind w:firstLine="560" w:firstLineChars="200"/>
        <w:rPr>
          <w:rFonts w:hAnsi="宋体"/>
          <w:sz w:val="28"/>
          <w:szCs w:val="28"/>
        </w:rPr>
      </w:pPr>
      <w:r>
        <w:rPr>
          <w:rFonts w:hint="eastAsia" w:hAnsi="宋体"/>
          <w:sz w:val="28"/>
          <w:szCs w:val="28"/>
        </w:rPr>
        <w:t>供应商授权代表姓名（签字）：</w:t>
      </w:r>
    </w:p>
    <w:p>
      <w:pPr>
        <w:pStyle w:val="18"/>
        <w:adjustRightInd w:val="0"/>
        <w:snapToGrid w:val="0"/>
        <w:spacing w:line="360" w:lineRule="auto"/>
        <w:ind w:firstLine="560" w:firstLineChars="200"/>
        <w:rPr>
          <w:rFonts w:hAnsi="宋体"/>
          <w:sz w:val="28"/>
          <w:szCs w:val="28"/>
        </w:rPr>
      </w:pPr>
      <w:r>
        <w:rPr>
          <w:rFonts w:hint="eastAsia" w:hAnsi="宋体"/>
          <w:sz w:val="28"/>
          <w:szCs w:val="28"/>
        </w:rPr>
        <w:t>供应商全称（加盖公章）：</w:t>
      </w:r>
    </w:p>
    <w:p>
      <w:pPr>
        <w:pStyle w:val="18"/>
        <w:adjustRightInd w:val="0"/>
        <w:snapToGrid w:val="0"/>
        <w:spacing w:line="360" w:lineRule="auto"/>
        <w:ind w:firstLine="560" w:firstLineChars="200"/>
        <w:rPr>
          <w:rFonts w:hAnsi="宋体"/>
          <w:sz w:val="28"/>
          <w:szCs w:val="28"/>
        </w:rPr>
      </w:pPr>
      <w:r>
        <w:rPr>
          <w:rFonts w:hint="eastAsia" w:hAnsi="宋体"/>
          <w:sz w:val="28"/>
          <w:szCs w:val="28"/>
        </w:rPr>
        <w:t>日期：2021年</w:t>
      </w:r>
      <w:r>
        <w:rPr>
          <w:rFonts w:hint="eastAsia" w:hAnsi="宋体"/>
          <w:sz w:val="28"/>
          <w:szCs w:val="28"/>
          <w:u w:val="single"/>
        </w:rPr>
        <w:t xml:space="preserve">    </w:t>
      </w:r>
      <w:r>
        <w:rPr>
          <w:rFonts w:hint="eastAsia" w:hAnsi="宋体"/>
          <w:sz w:val="28"/>
          <w:szCs w:val="28"/>
        </w:rPr>
        <w:t>月</w:t>
      </w:r>
      <w:r>
        <w:rPr>
          <w:rFonts w:hint="eastAsia" w:hAnsi="宋体"/>
          <w:sz w:val="28"/>
          <w:szCs w:val="28"/>
          <w:u w:val="single"/>
        </w:rPr>
        <w:t xml:space="preserve">    </w:t>
      </w:r>
      <w:r>
        <w:rPr>
          <w:rFonts w:hint="eastAsia" w:hAnsi="宋体"/>
          <w:sz w:val="28"/>
          <w:szCs w:val="28"/>
        </w:rPr>
        <w:t>日</w:t>
      </w:r>
    </w:p>
    <w:p>
      <w:pPr>
        <w:pStyle w:val="18"/>
        <w:adjustRightInd w:val="0"/>
        <w:snapToGrid w:val="0"/>
        <w:spacing w:line="360" w:lineRule="auto"/>
        <w:ind w:firstLine="560" w:firstLineChars="200"/>
        <w:rPr>
          <w:rFonts w:hAnsi="宋体"/>
          <w:sz w:val="28"/>
          <w:szCs w:val="28"/>
        </w:rPr>
      </w:pPr>
    </w:p>
    <w:p>
      <w:pPr>
        <w:pStyle w:val="18"/>
        <w:adjustRightInd w:val="0"/>
        <w:snapToGrid w:val="0"/>
        <w:spacing w:line="360" w:lineRule="auto"/>
        <w:ind w:firstLine="560" w:firstLineChars="200"/>
        <w:rPr>
          <w:rFonts w:hAnsi="宋体"/>
          <w:sz w:val="28"/>
          <w:szCs w:val="28"/>
        </w:rPr>
      </w:pPr>
    </w:p>
    <w:p>
      <w:pPr>
        <w:pStyle w:val="18"/>
        <w:adjustRightInd w:val="0"/>
        <w:snapToGrid w:val="0"/>
        <w:spacing w:line="360" w:lineRule="auto"/>
        <w:ind w:firstLine="560" w:firstLineChars="200"/>
        <w:rPr>
          <w:rFonts w:hAnsi="宋体"/>
          <w:sz w:val="28"/>
          <w:szCs w:val="28"/>
        </w:rPr>
      </w:pPr>
    </w:p>
    <w:p>
      <w:pPr>
        <w:pStyle w:val="18"/>
        <w:adjustRightInd w:val="0"/>
        <w:snapToGrid w:val="0"/>
        <w:spacing w:line="360" w:lineRule="auto"/>
        <w:ind w:firstLine="560" w:firstLineChars="200"/>
        <w:rPr>
          <w:rFonts w:hAnsi="宋体"/>
          <w:sz w:val="28"/>
          <w:szCs w:val="28"/>
        </w:rPr>
      </w:pPr>
    </w:p>
    <w:p>
      <w:pPr>
        <w:pStyle w:val="18"/>
        <w:ind w:right="57"/>
        <w:jc w:val="center"/>
        <w:rPr>
          <w:rFonts w:ascii="黑体" w:hAnsi="黑体" w:eastAsia="黑体"/>
          <w:b/>
          <w:sz w:val="32"/>
          <w:szCs w:val="32"/>
        </w:rPr>
      </w:pPr>
      <w:r>
        <w:rPr>
          <w:rFonts w:ascii="黑体" w:hAnsi="黑体" w:eastAsia="黑体"/>
          <w:b/>
          <w:sz w:val="32"/>
          <w:szCs w:val="32"/>
        </w:rPr>
        <w:t>二、法定代表人授权委托书</w:t>
      </w:r>
    </w:p>
    <w:p>
      <w:pPr>
        <w:pStyle w:val="18"/>
        <w:rPr>
          <w:rFonts w:hAnsi="宋体"/>
          <w:sz w:val="28"/>
          <w:szCs w:val="28"/>
        </w:rPr>
      </w:pPr>
    </w:p>
    <w:p>
      <w:pPr>
        <w:pStyle w:val="18"/>
        <w:spacing w:line="420" w:lineRule="exact"/>
        <w:ind w:firstLine="560" w:firstLineChars="200"/>
        <w:rPr>
          <w:rFonts w:hAnsi="宋体"/>
          <w:sz w:val="28"/>
          <w:szCs w:val="28"/>
        </w:rPr>
      </w:pPr>
      <w:r>
        <w:rPr>
          <w:rFonts w:hint="eastAsia" w:hAnsi="宋体"/>
          <w:sz w:val="28"/>
          <w:szCs w:val="28"/>
        </w:rPr>
        <w:t>本授权委托书声明：__________公司的_______（法定代表人姓名、职务）代表本公司授权______（被授权人的姓名、职务）为本公司的合法代理人，全权代表我单位处理本次询标采购中的有关事务，并签署全部有关文件、协议及合同。我单位对委托代理人签署内容负全部责任。</w:t>
      </w:r>
    </w:p>
    <w:p>
      <w:pPr>
        <w:pStyle w:val="18"/>
        <w:spacing w:line="420" w:lineRule="exact"/>
        <w:ind w:firstLine="560" w:firstLineChars="200"/>
        <w:rPr>
          <w:rFonts w:hAnsi="宋体"/>
          <w:sz w:val="28"/>
          <w:szCs w:val="28"/>
        </w:rPr>
      </w:pPr>
      <w:r>
        <w:rPr>
          <w:rFonts w:hint="eastAsia" w:hAnsi="宋体"/>
          <w:sz w:val="28"/>
          <w:szCs w:val="28"/>
        </w:rPr>
        <w:t>本授权书于签字盖章后生效，在贵方收到撤消授权的书面通知以前，本授权书一直有效。被授权人签署的所有文件不因授权的撤消而失效。</w:t>
      </w:r>
    </w:p>
    <w:p>
      <w:pPr>
        <w:pStyle w:val="18"/>
        <w:spacing w:line="420" w:lineRule="exact"/>
        <w:ind w:firstLine="560" w:firstLineChars="200"/>
        <w:rPr>
          <w:rFonts w:hAnsi="宋体"/>
          <w:sz w:val="28"/>
          <w:szCs w:val="28"/>
        </w:rPr>
      </w:pPr>
      <w:r>
        <w:rPr>
          <w:rFonts w:hint="eastAsia" w:hAnsi="宋体"/>
          <w:sz w:val="28"/>
          <w:szCs w:val="28"/>
        </w:rPr>
        <w:t>委托代理人无转委权。</w:t>
      </w:r>
    </w:p>
    <w:p>
      <w:pPr>
        <w:pStyle w:val="18"/>
        <w:spacing w:line="420" w:lineRule="exact"/>
        <w:ind w:firstLine="560" w:firstLineChars="200"/>
        <w:rPr>
          <w:rFonts w:hAnsi="宋体"/>
          <w:sz w:val="28"/>
          <w:szCs w:val="28"/>
        </w:rPr>
      </w:pPr>
      <w:r>
        <w:rPr>
          <w:rFonts w:hint="eastAsia" w:hAnsi="宋体"/>
          <w:sz w:val="28"/>
          <w:szCs w:val="28"/>
        </w:rPr>
        <w:t>特此委托。</w:t>
      </w:r>
    </w:p>
    <w:p>
      <w:pPr>
        <w:pStyle w:val="18"/>
        <w:spacing w:line="420" w:lineRule="exact"/>
        <w:rPr>
          <w:rFonts w:hAnsi="宋体"/>
          <w:sz w:val="28"/>
          <w:szCs w:val="28"/>
        </w:rPr>
      </w:pPr>
      <w:r>
        <w:rPr>
          <w:rFonts w:hAnsi="宋体"/>
          <w:sz w:val="28"/>
          <w:szCs w:val="28"/>
        </w:rPr>
        <w:pict>
          <v:roundrect id="圆角矩形 11" o:spid="_x0000_s1028" o:spt="2" style="position:absolute;left:0pt;margin-left:205.95pt;margin-top:15.55pt;height:123.95pt;width:208.65pt;z-index:251661312;mso-width-relative:page;mso-height-relative:page;"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">
            <v:path/>
            <v:fill focussize="0,0"/>
            <v:stroke dashstyle="dash"/>
            <v:imagedata o:title=""/>
            <o:lock v:ext="edit"/>
            <v:textbox>
              <w:txbxContent>
                <w:p/>
                <w:p>
                  <w:pPr>
                    <w:jc w:val="center"/>
                    <w:rPr>
                      <w:spacing w:val="-20"/>
                      <w:highlight w:val="white"/>
                    </w:rPr>
                  </w:pPr>
                  <w:r>
                    <w:rPr>
                      <w:rFonts w:hint="eastAsia"/>
                      <w:spacing w:val="-20"/>
                      <w:highlight w:val="white"/>
                    </w:rPr>
                    <w:t>法定代表人身份证背面扫描件</w:t>
                  </w:r>
                </w:p>
              </w:txbxContent>
            </v:textbox>
          </v:roundrect>
        </w:pict>
      </w:r>
      <w:r>
        <w:rPr>
          <w:rFonts w:hAnsi="宋体"/>
          <w:sz w:val="28"/>
          <w:szCs w:val="28"/>
        </w:rPr>
        <w:pict>
          <v:roundrect id="圆角矩形 10" o:spid="_x0000_s1027" o:spt="2" style="position:absolute;left:0pt;margin-left:1.15pt;margin-top:15.55pt;height:123.95pt;width:203.7pt;z-index:251660288;mso-width-relative:page;mso-height-relative:page;" stroked="t"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kc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">
            <v:path/>
            <v:fill focussize="0,0"/>
            <v:stroke color="#0D0D0D" dashstyle="dash"/>
            <v:imagedata o:title=""/>
            <o:lock v:ext="edit"/>
            <v:textbox>
              <w:txbxContent>
                <w:p/>
                <w:p>
                  <w:pPr>
                    <w:jc w:val="center"/>
                    <w:rPr>
                      <w:spacing w:val="-20"/>
                    </w:rPr>
                  </w:pPr>
                  <w:r>
                    <w:rPr>
                      <w:rFonts w:hint="eastAsia"/>
                      <w:spacing w:val="-20"/>
                      <w:highlight w:val="white"/>
                    </w:rPr>
                    <w:t>法定代表人身份证正面扫描件</w:t>
                  </w:r>
                </w:p>
              </w:txbxContent>
            </v:textbox>
          </v:roundrect>
        </w:pict>
      </w:r>
    </w:p>
    <w:p>
      <w:pPr>
        <w:spacing w:line="420" w:lineRule="exact"/>
        <w:rPr>
          <w:rFonts w:ascii="宋体" w:hAnsi="宋体"/>
          <w:sz w:val="28"/>
          <w:szCs w:val="28"/>
        </w:rPr>
      </w:pPr>
      <w:r>
        <w:rPr>
          <w:rFonts w:hint="eastAsia" w:ascii="宋体" w:hAnsi="宋体"/>
          <w:sz w:val="28"/>
          <w:szCs w:val="28"/>
        </w:rPr>
        <w:t xml:space="preserve">                  </w:t>
      </w:r>
    </w:p>
    <w:p>
      <w:pPr>
        <w:spacing w:line="420" w:lineRule="exact"/>
        <w:ind w:firstLine="705"/>
        <w:rPr>
          <w:rFonts w:ascii="宋体" w:hAnsi="宋体"/>
          <w:sz w:val="28"/>
          <w:szCs w:val="28"/>
        </w:rPr>
      </w:pPr>
    </w:p>
    <w:p>
      <w:pPr>
        <w:spacing w:line="420" w:lineRule="exact"/>
        <w:rPr>
          <w:rFonts w:ascii="宋体" w:hAnsi="宋体"/>
          <w:sz w:val="28"/>
          <w:szCs w:val="28"/>
        </w:rPr>
      </w:pPr>
    </w:p>
    <w:p>
      <w:pPr>
        <w:spacing w:line="420" w:lineRule="exact"/>
        <w:ind w:firstLine="3570"/>
        <w:rPr>
          <w:rFonts w:ascii="宋体" w:hAnsi="宋体"/>
          <w:sz w:val="28"/>
          <w:szCs w:val="28"/>
        </w:rPr>
      </w:pPr>
    </w:p>
    <w:p>
      <w:pPr>
        <w:spacing w:line="420" w:lineRule="exact"/>
        <w:ind w:firstLine="3570"/>
        <w:rPr>
          <w:rFonts w:ascii="宋体" w:hAnsi="宋体"/>
          <w:sz w:val="28"/>
          <w:szCs w:val="28"/>
        </w:rPr>
      </w:pPr>
    </w:p>
    <w:p>
      <w:pPr>
        <w:spacing w:line="420" w:lineRule="exact"/>
        <w:ind w:firstLine="3570"/>
        <w:rPr>
          <w:rFonts w:ascii="宋体" w:hAnsi="宋体"/>
          <w:sz w:val="28"/>
          <w:szCs w:val="28"/>
        </w:rPr>
      </w:pPr>
      <w:r>
        <w:rPr>
          <w:rFonts w:ascii="宋体" w:hAnsi="宋体"/>
          <w:sz w:val="28"/>
          <w:szCs w:val="28"/>
        </w:rPr>
        <w:pict>
          <v:roundrect id="圆角矩形 14" o:spid="_x0000_s1030" o:spt="2" style="position:absolute;left:0pt;margin-left:205.95pt;margin-top:13.5pt;height:132.45pt;width:208.65pt;z-index:251663360;mso-width-relative:page;mso-height-relative:page;"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">
            <v:path/>
            <v:fill focussize="0,0"/>
            <v:stroke dashstyle="dash"/>
            <v:imagedata o:title=""/>
            <o:lock v:ext="edit"/>
            <v:textbox>
              <w:txbxContent>
                <w:p>
                  <w:pPr>
                    <w:rPr>
                      <w:spacing w:val="-20"/>
                      <w:highlight w:val="white"/>
                    </w:rPr>
                  </w:pPr>
                </w:p>
                <w:p>
                  <w:pPr>
                    <w:jc w:val="center"/>
                    <w:rPr>
                      <w:spacing w:val="-20"/>
                      <w:highlight w:val="white"/>
                    </w:rPr>
                  </w:pPr>
                  <w:r>
                    <w:rPr>
                      <w:rFonts w:hint="eastAsia"/>
                      <w:spacing w:val="-20"/>
                      <w:highlight w:val="white"/>
                    </w:rPr>
                    <w:t>授权委托人身份证背面扫描件</w:t>
                  </w:r>
                </w:p>
              </w:txbxContent>
            </v:textbox>
          </v:roundrect>
        </w:pict>
      </w:r>
      <w:r>
        <w:rPr>
          <w:rFonts w:ascii="宋体" w:hAnsi="宋体"/>
          <w:sz w:val="28"/>
          <w:szCs w:val="28"/>
        </w:rPr>
        <w:pict>
          <v:roundrect id="圆角矩形 13" o:spid="_x0000_s1029" o:spt="2" style="position:absolute;left:0pt;margin-left:1.15pt;margin-top:13.5pt;height:132.45pt;width:204.8pt;z-index:251662336;mso-width-relative:page;mso-height-relative:page;" stroked="t"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g0n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">
            <v:path/>
            <v:fill focussize="0,0"/>
            <v:stroke color="#0D0D0D" dashstyle="dash"/>
            <v:imagedata o:title=""/>
            <o:lock v:ext="edit"/>
            <v:textbox>
              <w:txbxContent>
                <w:p/>
                <w:p>
                  <w:pPr>
                    <w:jc w:val="center"/>
                    <w:rPr>
                      <w:spacing w:val="-20"/>
                      <w:highlight w:val="white"/>
                    </w:rPr>
                  </w:pPr>
                  <w:r>
                    <w:rPr>
                      <w:rFonts w:hint="eastAsia"/>
                      <w:spacing w:val="-20"/>
                      <w:highlight w:val="white"/>
                    </w:rPr>
                    <w:t>授权委托人身份证正面扫描件</w:t>
                  </w:r>
                </w:p>
              </w:txbxContent>
            </v:textbox>
          </v:roundrect>
        </w:pict>
      </w:r>
    </w:p>
    <w:p>
      <w:pPr>
        <w:spacing w:line="420" w:lineRule="exact"/>
        <w:ind w:firstLine="3570"/>
        <w:rPr>
          <w:rFonts w:ascii="宋体" w:hAnsi="宋体"/>
          <w:sz w:val="28"/>
          <w:szCs w:val="28"/>
        </w:rPr>
      </w:pPr>
    </w:p>
    <w:p>
      <w:pPr>
        <w:pStyle w:val="18"/>
        <w:spacing w:line="420" w:lineRule="exact"/>
        <w:rPr>
          <w:rFonts w:hAnsi="宋体"/>
          <w:sz w:val="28"/>
          <w:szCs w:val="28"/>
        </w:rPr>
      </w:pPr>
      <w:r>
        <w:rPr>
          <w:rFonts w:hint="eastAsia" w:hAnsi="宋体"/>
          <w:sz w:val="28"/>
          <w:szCs w:val="28"/>
        </w:rPr>
        <w:t xml:space="preserve">               </w:t>
      </w:r>
    </w:p>
    <w:p>
      <w:pPr>
        <w:pStyle w:val="18"/>
        <w:spacing w:line="420" w:lineRule="exact"/>
        <w:rPr>
          <w:rFonts w:hAnsi="宋体"/>
          <w:sz w:val="28"/>
          <w:szCs w:val="28"/>
        </w:rPr>
      </w:pPr>
      <w:bookmarkStart w:id="28" w:name="_Toc448243285"/>
    </w:p>
    <w:p>
      <w:pPr>
        <w:pStyle w:val="18"/>
        <w:spacing w:line="420" w:lineRule="exact"/>
        <w:rPr>
          <w:rFonts w:hAnsi="宋体"/>
          <w:sz w:val="28"/>
          <w:szCs w:val="28"/>
        </w:rPr>
      </w:pPr>
    </w:p>
    <w:p>
      <w:pPr>
        <w:pStyle w:val="18"/>
        <w:spacing w:line="420" w:lineRule="exact"/>
        <w:rPr>
          <w:rFonts w:hAnsi="宋体"/>
          <w:sz w:val="28"/>
          <w:szCs w:val="28"/>
        </w:rPr>
      </w:pPr>
    </w:p>
    <w:p>
      <w:pPr>
        <w:pStyle w:val="18"/>
        <w:spacing w:line="420" w:lineRule="exact"/>
        <w:rPr>
          <w:rFonts w:hAnsi="宋体"/>
          <w:sz w:val="28"/>
          <w:szCs w:val="28"/>
        </w:rPr>
      </w:pPr>
    </w:p>
    <w:p>
      <w:pPr>
        <w:pStyle w:val="18"/>
        <w:spacing w:line="420" w:lineRule="exact"/>
        <w:rPr>
          <w:rFonts w:hAnsi="宋体"/>
          <w:sz w:val="28"/>
          <w:szCs w:val="28"/>
        </w:rPr>
      </w:pPr>
    </w:p>
    <w:p>
      <w:pPr>
        <w:spacing w:line="420" w:lineRule="exact"/>
        <w:ind w:firstLine="560" w:firstLineChars="200"/>
        <w:rPr>
          <w:rFonts w:ascii="宋体" w:hAnsi="宋体"/>
          <w:sz w:val="28"/>
          <w:szCs w:val="28"/>
        </w:rPr>
      </w:pPr>
      <w:r>
        <w:rPr>
          <w:rFonts w:ascii="宋体" w:hAnsi="宋体"/>
          <w:sz w:val="28"/>
          <w:szCs w:val="28"/>
        </w:rPr>
        <w:t xml:space="preserve">法定代表人（签字）： </w:t>
      </w:r>
    </w:p>
    <w:p>
      <w:pPr>
        <w:spacing w:line="420" w:lineRule="exact"/>
        <w:ind w:firstLine="560" w:firstLineChars="200"/>
        <w:rPr>
          <w:rFonts w:ascii="宋体" w:hAnsi="宋体"/>
          <w:sz w:val="28"/>
          <w:szCs w:val="28"/>
        </w:rPr>
      </w:pPr>
      <w:r>
        <w:rPr>
          <w:rFonts w:hint="eastAsia" w:ascii="宋体" w:hAnsi="宋体"/>
          <w:sz w:val="28"/>
          <w:szCs w:val="28"/>
        </w:rPr>
        <w:t>被授权人（签字）：</w:t>
      </w:r>
      <w:r>
        <w:rPr>
          <w:rFonts w:ascii="宋体" w:hAnsi="宋体"/>
          <w:sz w:val="28"/>
          <w:szCs w:val="28"/>
        </w:rPr>
        <w:t xml:space="preserve"> </w:t>
      </w:r>
    </w:p>
    <w:p>
      <w:pPr>
        <w:spacing w:line="420" w:lineRule="exact"/>
        <w:ind w:firstLine="560" w:firstLineChars="200"/>
        <w:rPr>
          <w:rFonts w:ascii="宋体" w:hAnsi="宋体"/>
          <w:sz w:val="28"/>
          <w:szCs w:val="28"/>
        </w:rPr>
      </w:pPr>
      <w:r>
        <w:rPr>
          <w:rFonts w:hint="eastAsia" w:ascii="宋体" w:hAnsi="宋体"/>
          <w:sz w:val="28"/>
          <w:szCs w:val="28"/>
        </w:rPr>
        <w:t>联系方式：</w:t>
      </w:r>
    </w:p>
    <w:p>
      <w:pPr>
        <w:spacing w:line="420" w:lineRule="exact"/>
        <w:ind w:firstLine="560" w:firstLineChars="200"/>
        <w:rPr>
          <w:rFonts w:ascii="宋体" w:hAnsi="宋体"/>
          <w:sz w:val="28"/>
          <w:szCs w:val="28"/>
        </w:rPr>
      </w:pPr>
      <w:r>
        <w:rPr>
          <w:rFonts w:hint="eastAsia" w:ascii="宋体" w:hAnsi="宋体"/>
          <w:sz w:val="28"/>
          <w:szCs w:val="28"/>
        </w:rPr>
        <w:t>响应供应商：（盖单位公章）      日  期：     年   月   日</w:t>
      </w:r>
    </w:p>
    <w:p>
      <w:pPr>
        <w:ind w:firstLine="560" w:firstLineChars="200"/>
        <w:rPr>
          <w:rFonts w:ascii="宋体" w:hAnsi="宋体"/>
          <w:sz w:val="28"/>
          <w:szCs w:val="28"/>
        </w:rPr>
      </w:pPr>
    </w:p>
    <w:p>
      <w:pPr>
        <w:pStyle w:val="18"/>
        <w:ind w:left="359" w:leftChars="171" w:right="482"/>
        <w:jc w:val="center"/>
        <w:rPr>
          <w:rFonts w:hAnsi="宋体"/>
          <w:b/>
          <w:kern w:val="0"/>
          <w:szCs w:val="21"/>
        </w:rPr>
      </w:pPr>
      <w:r>
        <w:rPr>
          <w:rFonts w:hint="eastAsia" w:hAnsi="宋体"/>
          <w:b/>
          <w:kern w:val="0"/>
          <w:szCs w:val="21"/>
        </w:rPr>
        <w:t xml:space="preserve">    </w:t>
      </w:r>
      <w:r>
        <w:rPr>
          <w:rFonts w:hAnsi="宋体"/>
          <w:b/>
          <w:kern w:val="0"/>
          <w:szCs w:val="21"/>
        </w:rPr>
        <w:t>本授权书在响应文件外，</w:t>
      </w:r>
      <w:r>
        <w:rPr>
          <w:rFonts w:hint="eastAsia" w:hAnsi="宋体"/>
          <w:b/>
          <w:kern w:val="0"/>
          <w:szCs w:val="21"/>
        </w:rPr>
        <w:t>仍</w:t>
      </w:r>
      <w:r>
        <w:rPr>
          <w:rFonts w:hAnsi="宋体"/>
          <w:b/>
          <w:kern w:val="0"/>
          <w:szCs w:val="21"/>
        </w:rPr>
        <w:t>需单独提交一份，无需密封，在递交</w:t>
      </w:r>
      <w:r>
        <w:rPr>
          <w:rFonts w:hint="eastAsia" w:hAnsi="宋体"/>
          <w:b/>
          <w:kern w:val="0"/>
          <w:szCs w:val="21"/>
        </w:rPr>
        <w:t>响应文件</w:t>
      </w:r>
    </w:p>
    <w:p>
      <w:pPr>
        <w:pStyle w:val="18"/>
        <w:tabs>
          <w:tab w:val="left" w:pos="5580"/>
        </w:tabs>
        <w:ind w:left="359" w:leftChars="171" w:right="482"/>
        <w:rPr>
          <w:rFonts w:hAnsi="宋体"/>
          <w:b/>
          <w:kern w:val="0"/>
          <w:szCs w:val="21"/>
        </w:rPr>
      </w:pPr>
      <w:r>
        <w:rPr>
          <w:rFonts w:hAnsi="宋体"/>
          <w:b/>
          <w:kern w:val="0"/>
          <w:szCs w:val="21"/>
        </w:rPr>
        <w:t>时</w:t>
      </w:r>
      <w:r>
        <w:rPr>
          <w:rFonts w:hint="eastAsia" w:hAnsi="宋体"/>
          <w:b/>
          <w:kern w:val="0"/>
          <w:szCs w:val="21"/>
        </w:rPr>
        <w:t>与</w:t>
      </w:r>
      <w:r>
        <w:rPr>
          <w:rFonts w:hAnsi="宋体"/>
          <w:b/>
          <w:kern w:val="0"/>
          <w:szCs w:val="21"/>
        </w:rPr>
        <w:t>身份证一同出示，以证明合法竞标身份。</w:t>
      </w:r>
    </w:p>
    <w:bookmarkEnd w:id="28"/>
    <w:p>
      <w:pPr>
        <w:autoSpaceDE w:val="0"/>
        <w:autoSpaceDN w:val="0"/>
        <w:jc w:val="center"/>
        <w:rPr>
          <w:rFonts w:ascii="宋体" w:hAnsi="宋体"/>
          <w:b/>
          <w:sz w:val="32"/>
          <w:szCs w:val="32"/>
        </w:rPr>
      </w:pPr>
    </w:p>
    <w:p>
      <w:pPr>
        <w:pStyle w:val="18"/>
        <w:jc w:val="center"/>
        <w:rPr>
          <w:rFonts w:hAnsi="宋体"/>
          <w:b/>
          <w:color w:val="FF0000"/>
          <w:sz w:val="32"/>
          <w:szCs w:val="32"/>
          <w:lang w:val="zh-CN"/>
        </w:rPr>
      </w:pPr>
    </w:p>
    <w:p>
      <w:pPr>
        <w:pStyle w:val="18"/>
        <w:jc w:val="both"/>
        <w:rPr>
          <w:rFonts w:hAnsi="宋体"/>
          <w:b/>
          <w:color w:val="FF0000"/>
          <w:sz w:val="32"/>
          <w:szCs w:val="32"/>
          <w:lang w:val="zh-CN"/>
        </w:rPr>
      </w:pPr>
    </w:p>
    <w:p>
      <w:pPr>
        <w:pStyle w:val="18"/>
        <w:jc w:val="center"/>
        <w:rPr>
          <w:rFonts w:hAnsi="宋体"/>
          <w:b/>
          <w:color w:val="000000"/>
          <w:sz w:val="32"/>
          <w:szCs w:val="32"/>
          <w:lang w:val="zh-CN"/>
        </w:rPr>
      </w:pPr>
      <w:r>
        <w:rPr>
          <w:rFonts w:hint="eastAsia" w:hAnsi="宋体"/>
          <w:b/>
          <w:color w:val="000000"/>
          <w:sz w:val="32"/>
          <w:szCs w:val="32"/>
          <w:lang w:val="zh-CN"/>
        </w:rPr>
        <w:t>三、中小</w:t>
      </w:r>
      <w:r>
        <w:rPr>
          <w:rFonts w:hint="eastAsia" w:hAnsi="宋体"/>
          <w:b/>
          <w:color w:val="000000"/>
          <w:sz w:val="32"/>
          <w:szCs w:val="32"/>
          <w:lang w:val="en-US" w:eastAsia="zh-CN"/>
        </w:rPr>
        <w:t>微</w:t>
      </w:r>
      <w:r>
        <w:rPr>
          <w:rFonts w:hint="eastAsia" w:hAnsi="宋体"/>
          <w:b/>
          <w:color w:val="000000"/>
          <w:sz w:val="32"/>
          <w:szCs w:val="32"/>
          <w:lang w:val="zh-CN"/>
        </w:rPr>
        <w:t>企业声明函(货物)</w:t>
      </w:r>
    </w:p>
    <w:p>
      <w:pPr>
        <w:spacing w:line="360" w:lineRule="exact"/>
        <w:rPr>
          <w:rFonts w:ascii="宋体" w:hAnsi="宋体"/>
          <w:sz w:val="24"/>
        </w:rPr>
      </w:pPr>
      <w:r>
        <w:rPr>
          <w:rFonts w:hint="eastAsia" w:hAnsi="宋体"/>
          <w:b/>
          <w:color w:val="000000"/>
          <w:sz w:val="32"/>
          <w:szCs w:val="32"/>
          <w:lang w:val="zh-CN"/>
        </w:rPr>
        <w:t>（</w:t>
      </w:r>
      <w:r>
        <w:rPr>
          <w:rFonts w:hint="eastAsia" w:ascii="宋体" w:hAnsi="宋体"/>
          <w:b/>
          <w:sz w:val="24"/>
        </w:rPr>
        <w:t>如供应商属于</w:t>
      </w:r>
      <w:r>
        <w:rPr>
          <w:rFonts w:hint="eastAsia" w:ascii="宋体" w:hAnsi="宋体"/>
          <w:b/>
          <w:sz w:val="24"/>
          <w:lang w:val="en-US" w:eastAsia="zh-CN"/>
        </w:rPr>
        <w:t>中</w:t>
      </w:r>
      <w:r>
        <w:rPr>
          <w:rFonts w:hint="eastAsia" w:ascii="宋体" w:hAnsi="宋体"/>
          <w:b/>
          <w:sz w:val="24"/>
        </w:rPr>
        <w:t>小微企业，需填写响应文件第三条中的小微企业声明函，同时提供</w:t>
      </w:r>
      <w:r>
        <w:rPr>
          <w:rFonts w:ascii="宋体" w:hAnsi="宋体"/>
          <w:b/>
          <w:sz w:val="24"/>
        </w:rPr>
        <w:t>http://www.gsxt.gov.cn/index.html网站中小微企业查询网页截图</w:t>
      </w:r>
      <w:r>
        <w:rPr>
          <w:rFonts w:hint="eastAsia" w:hAnsi="宋体"/>
          <w:b/>
          <w:color w:val="000000"/>
          <w:sz w:val="32"/>
          <w:szCs w:val="32"/>
          <w:lang w:val="zh-CN"/>
        </w:rPr>
        <w:t>）</w:t>
      </w:r>
    </w:p>
    <w:p>
      <w:pPr>
        <w:ind w:right="57" w:firstLine="630" w:firstLineChars="196"/>
        <w:rPr>
          <w:rFonts w:ascii="宋体" w:hAnsi="宋体"/>
          <w:b/>
          <w:color w:val="000000"/>
          <w:sz w:val="32"/>
          <w:szCs w:val="32"/>
          <w:lang w:val="zh-CN"/>
        </w:rPr>
      </w:pPr>
    </w:p>
    <w:p>
      <w:pPr>
        <w:spacing w:line="360" w:lineRule="auto"/>
        <w:ind w:firstLine="560" w:firstLineChars="200"/>
        <w:rPr>
          <w:rFonts w:ascii="宋体" w:hAnsi="宋体"/>
          <w:color w:val="000000"/>
          <w:sz w:val="28"/>
          <w:szCs w:val="28"/>
        </w:rPr>
      </w:pPr>
      <w:r>
        <w:rPr>
          <w:rFonts w:hint="eastAsia" w:ascii="宋体" w:hAnsi="宋体"/>
          <w:color w:val="000000"/>
          <w:sz w:val="28"/>
          <w:szCs w:val="28"/>
        </w:rPr>
        <w:t>本公司(联合体)郑重声明，根据《政府采购促进中小企业发展管理办法》(财库(2020)46号)的规定，本公司参加(单位名称)的(项目名称)采购活动，提供的货物全部由符合政策要求的中小企业制造。相关企业的具体情况如下：</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1.(标的名称)，属于(采购文件中明确的所属行业)行业；制造商为(企业名称)，从业人员___人，营业收入为</w:t>
      </w:r>
      <w:r>
        <w:rPr>
          <w:rFonts w:hint="eastAsia" w:ascii="宋体" w:hAnsi="宋体"/>
          <w:color w:val="000000"/>
          <w:sz w:val="28"/>
          <w:szCs w:val="28"/>
          <w:u w:val="single"/>
        </w:rPr>
        <w:t xml:space="preserve"> _ </w:t>
      </w:r>
      <w:r>
        <w:rPr>
          <w:rFonts w:hint="eastAsia" w:ascii="宋体" w:hAnsi="宋体"/>
          <w:color w:val="000000"/>
          <w:sz w:val="28"/>
          <w:szCs w:val="28"/>
        </w:rPr>
        <w:t>万元，资产总额为</w:t>
      </w:r>
      <w:r>
        <w:rPr>
          <w:rFonts w:hint="eastAsia" w:ascii="宋体" w:hAnsi="宋体"/>
          <w:color w:val="000000"/>
          <w:sz w:val="28"/>
          <w:szCs w:val="28"/>
          <w:u w:val="single"/>
        </w:rPr>
        <w:t xml:space="preserve">  _ </w:t>
      </w:r>
      <w:r>
        <w:rPr>
          <w:rFonts w:hint="eastAsia" w:ascii="宋体" w:hAnsi="宋体"/>
          <w:color w:val="000000"/>
          <w:sz w:val="28"/>
          <w:szCs w:val="28"/>
        </w:rPr>
        <w:t>万元，属于（中型企业、小型企业、微型企业);</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以上企业，不属于大企业的分支机构，不存在控股股东为大企业的情形，也不存在与大企业的负责人为同一人的情形。</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本企业对上述声明内容的真实性负责。如有虚假，将依法承担相应责任。</w:t>
      </w: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right="560" w:firstLine="5880" w:firstLineChars="2100"/>
        <w:rPr>
          <w:rFonts w:ascii="宋体" w:hAnsi="宋体"/>
          <w:color w:val="000000"/>
          <w:sz w:val="28"/>
          <w:szCs w:val="28"/>
        </w:rPr>
      </w:pPr>
      <w:r>
        <w:rPr>
          <w:rFonts w:hint="eastAsia" w:ascii="宋体" w:hAnsi="宋体"/>
          <w:color w:val="000000"/>
          <w:sz w:val="28"/>
          <w:szCs w:val="28"/>
        </w:rPr>
        <w:t>企业名称(盖章)：</w:t>
      </w:r>
    </w:p>
    <w:p>
      <w:pPr>
        <w:spacing w:line="360" w:lineRule="auto"/>
        <w:ind w:right="560" w:firstLine="5880" w:firstLineChars="2100"/>
        <w:rPr>
          <w:rFonts w:ascii="宋体" w:hAnsi="宋体"/>
          <w:color w:val="000000"/>
          <w:sz w:val="28"/>
          <w:szCs w:val="28"/>
        </w:rPr>
      </w:pPr>
      <w:r>
        <w:rPr>
          <w:rFonts w:hint="eastAsia" w:ascii="宋体" w:hAnsi="宋体"/>
          <w:color w:val="000000"/>
          <w:sz w:val="28"/>
          <w:szCs w:val="28"/>
        </w:rPr>
        <w:t>日期：</w:t>
      </w:r>
    </w:p>
    <w:p>
      <w:pPr>
        <w:pStyle w:val="18"/>
        <w:jc w:val="center"/>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jc w:val="center"/>
        <w:rPr>
          <w:rFonts w:hAnsi="宋体"/>
          <w:b/>
          <w:color w:val="000000"/>
          <w:sz w:val="32"/>
          <w:szCs w:val="32"/>
          <w:lang w:val="zh-CN"/>
        </w:rPr>
      </w:pPr>
      <w:r>
        <w:rPr>
          <w:rFonts w:hint="eastAsia" w:hAnsi="宋体"/>
          <w:b/>
          <w:color w:val="000000"/>
          <w:sz w:val="32"/>
          <w:szCs w:val="32"/>
          <w:lang w:val="zh-CN"/>
        </w:rPr>
        <w:t>中小</w:t>
      </w:r>
      <w:r>
        <w:rPr>
          <w:rFonts w:hint="eastAsia" w:hAnsi="宋体"/>
          <w:b/>
          <w:color w:val="000000"/>
          <w:sz w:val="32"/>
          <w:szCs w:val="32"/>
          <w:lang w:val="en-US" w:eastAsia="zh-CN"/>
        </w:rPr>
        <w:t>微</w:t>
      </w:r>
      <w:r>
        <w:rPr>
          <w:rFonts w:hint="eastAsia" w:hAnsi="宋体"/>
          <w:b/>
          <w:color w:val="000000"/>
          <w:sz w:val="32"/>
          <w:szCs w:val="32"/>
          <w:lang w:val="zh-CN"/>
        </w:rPr>
        <w:t>企业声明函(工程、服务)</w:t>
      </w:r>
    </w:p>
    <w:p>
      <w:pPr>
        <w:spacing w:line="360" w:lineRule="exact"/>
        <w:rPr>
          <w:rFonts w:hAnsi="宋体"/>
          <w:b/>
          <w:color w:val="000000"/>
          <w:sz w:val="32"/>
          <w:szCs w:val="32"/>
          <w:lang w:val="zh-CN"/>
        </w:rPr>
      </w:pPr>
      <w:r>
        <w:rPr>
          <w:rFonts w:hint="eastAsia" w:hAnsi="宋体"/>
          <w:b/>
          <w:color w:val="000000"/>
          <w:sz w:val="32"/>
          <w:szCs w:val="32"/>
          <w:lang w:val="zh-CN"/>
        </w:rPr>
        <w:t>（</w:t>
      </w:r>
      <w:r>
        <w:rPr>
          <w:rFonts w:hint="eastAsia" w:ascii="宋体" w:hAnsi="宋体"/>
          <w:b/>
          <w:sz w:val="24"/>
        </w:rPr>
        <w:t>如供应商属于</w:t>
      </w:r>
      <w:r>
        <w:rPr>
          <w:rFonts w:hint="eastAsia" w:ascii="宋体" w:hAnsi="宋体"/>
          <w:b/>
          <w:sz w:val="24"/>
          <w:lang w:val="en-US" w:eastAsia="zh-CN"/>
        </w:rPr>
        <w:t>中</w:t>
      </w:r>
      <w:r>
        <w:rPr>
          <w:rFonts w:hint="eastAsia" w:ascii="宋体" w:hAnsi="宋体"/>
          <w:b/>
          <w:sz w:val="24"/>
        </w:rPr>
        <w:t>小微企业，需填写响应文件第三条中的小微企业声明函，同时提供</w:t>
      </w:r>
      <w:r>
        <w:rPr>
          <w:rFonts w:ascii="宋体" w:hAnsi="宋体"/>
          <w:b/>
          <w:sz w:val="24"/>
        </w:rPr>
        <w:t>http://www.gsxt.gov.cn/index.html网站中小微企业查询网页截图</w:t>
      </w:r>
      <w:r>
        <w:rPr>
          <w:rFonts w:hint="eastAsia" w:hAnsi="宋体"/>
          <w:b/>
          <w:color w:val="000000"/>
          <w:sz w:val="32"/>
          <w:szCs w:val="32"/>
          <w:lang w:val="zh-CN"/>
        </w:rPr>
        <w:t>）</w:t>
      </w:r>
    </w:p>
    <w:p>
      <w:pPr>
        <w:spacing w:line="360" w:lineRule="exact"/>
        <w:rPr>
          <w:rFonts w:ascii="宋体" w:hAnsi="宋体"/>
          <w:sz w:val="24"/>
        </w:rPr>
      </w:pPr>
    </w:p>
    <w:p>
      <w:pPr>
        <w:spacing w:line="360" w:lineRule="auto"/>
        <w:ind w:firstLine="560" w:firstLineChars="200"/>
        <w:rPr>
          <w:rFonts w:ascii="宋体" w:hAnsi="宋体"/>
          <w:color w:val="000000"/>
          <w:sz w:val="28"/>
          <w:szCs w:val="28"/>
        </w:rPr>
      </w:pPr>
      <w:r>
        <w:rPr>
          <w:rFonts w:hint="eastAsia" w:ascii="宋体" w:hAnsi="宋体"/>
          <w:color w:val="000000"/>
          <w:sz w:val="28"/>
          <w:szCs w:val="28"/>
        </w:rPr>
        <w:t>本公司(联合体)郑重声明，根据《政府采购促进中小企业发展管理办法》(财库(2020)46号)的规定，本公司参加(单位名称)的(项目名称)采购活动，工程的施工单位全部为符合政策要求的中小企业(或者：服务全部由符合政策要求的中小企业承接)。相关企业的具体情况如下：</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1.(标的名称)，属于(采购文件中明确的所属行业)；承建(承接)企业为(企业名称)，从业人员___人，营业收入为</w:t>
      </w:r>
      <w:r>
        <w:rPr>
          <w:rFonts w:hint="eastAsia" w:ascii="宋体" w:hAnsi="宋体"/>
          <w:color w:val="000000"/>
          <w:sz w:val="28"/>
          <w:szCs w:val="28"/>
          <w:u w:val="single"/>
        </w:rPr>
        <w:t xml:space="preserve">_   </w:t>
      </w:r>
      <w:r>
        <w:rPr>
          <w:rFonts w:hint="eastAsia" w:ascii="宋体" w:hAnsi="宋体"/>
          <w:color w:val="000000"/>
          <w:sz w:val="28"/>
          <w:szCs w:val="28"/>
        </w:rPr>
        <w:t>万元，资产总额为____万元，属于(中型企业、小型企业、微型企业)。</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以上企业，不属于大企业的分支机构，不存在控股股东为大企业的情形，也不存在与大企业的负责人为同一人的情形。</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本企业对上述声明内容的真实性负责。如有虚假，将依法承担相应责任。</w:t>
      </w: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rPr>
          <w:rFonts w:ascii="宋体" w:hAnsi="宋体"/>
          <w:color w:val="000000"/>
          <w:sz w:val="28"/>
          <w:szCs w:val="28"/>
        </w:rPr>
      </w:pPr>
    </w:p>
    <w:p>
      <w:pPr>
        <w:spacing w:line="360" w:lineRule="auto"/>
        <w:ind w:firstLine="6300" w:firstLineChars="2250"/>
        <w:rPr>
          <w:rFonts w:ascii="宋体" w:hAnsi="宋体"/>
          <w:color w:val="000000"/>
          <w:sz w:val="28"/>
          <w:szCs w:val="28"/>
        </w:rPr>
      </w:pPr>
      <w:r>
        <w:rPr>
          <w:rFonts w:hint="eastAsia" w:ascii="宋体" w:hAnsi="宋体"/>
          <w:color w:val="000000"/>
          <w:sz w:val="28"/>
          <w:szCs w:val="28"/>
        </w:rPr>
        <w:t>企业名称(盖章)：</w:t>
      </w:r>
    </w:p>
    <w:p>
      <w:pPr>
        <w:spacing w:line="360" w:lineRule="auto"/>
        <w:ind w:firstLine="6300" w:firstLineChars="2250"/>
        <w:rPr>
          <w:rFonts w:ascii="宋体" w:hAnsi="宋体"/>
          <w:color w:val="000000"/>
          <w:sz w:val="28"/>
          <w:szCs w:val="28"/>
        </w:rPr>
      </w:pPr>
      <w:r>
        <w:rPr>
          <w:rFonts w:hint="eastAsia" w:ascii="宋体" w:hAnsi="宋体"/>
          <w:color w:val="000000"/>
          <w:sz w:val="28"/>
          <w:szCs w:val="28"/>
        </w:rPr>
        <w:t>日期：</w:t>
      </w: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autoSpaceDE w:val="0"/>
        <w:autoSpaceDN w:val="0"/>
        <w:rPr>
          <w:rFonts w:ascii="宋体" w:hAnsi="宋体"/>
          <w:b/>
          <w:sz w:val="32"/>
          <w:szCs w:val="32"/>
        </w:rPr>
      </w:pPr>
    </w:p>
    <w:p>
      <w:pPr>
        <w:autoSpaceDE w:val="0"/>
        <w:autoSpaceDN w:val="0"/>
        <w:jc w:val="center"/>
        <w:rPr>
          <w:rFonts w:ascii="宋体" w:hAnsi="宋体"/>
          <w:b/>
          <w:sz w:val="32"/>
          <w:szCs w:val="32"/>
        </w:rPr>
      </w:pPr>
      <w:r>
        <w:rPr>
          <w:rFonts w:hint="eastAsia" w:ascii="宋体" w:hAnsi="宋体"/>
          <w:b/>
          <w:sz w:val="32"/>
          <w:szCs w:val="32"/>
        </w:rPr>
        <w:t>四</w:t>
      </w:r>
      <w:r>
        <w:rPr>
          <w:rFonts w:ascii="宋体" w:hAnsi="宋体"/>
          <w:b/>
          <w:sz w:val="32"/>
          <w:szCs w:val="32"/>
        </w:rPr>
        <w:t>、开标一览表</w:t>
      </w:r>
    </w:p>
    <w:p>
      <w:pPr>
        <w:autoSpaceDE w:val="0"/>
        <w:autoSpaceDN w:val="0"/>
        <w:jc w:val="center"/>
        <w:rPr>
          <w:rFonts w:ascii="宋体" w:hAnsi="宋体"/>
          <w:b/>
          <w:sz w:val="32"/>
          <w:szCs w:val="32"/>
        </w:rPr>
      </w:pPr>
    </w:p>
    <w:p>
      <w:pPr>
        <w:rPr>
          <w:rFonts w:ascii="宋体" w:hAnsi="宋体"/>
          <w:sz w:val="28"/>
          <w:szCs w:val="28"/>
        </w:rPr>
      </w:pPr>
    </w:p>
    <w:p>
      <w:pPr>
        <w:rPr>
          <w:rFonts w:ascii="宋体" w:hAnsi="宋体"/>
          <w:sz w:val="28"/>
          <w:szCs w:val="28"/>
          <w:u w:val="single"/>
        </w:rPr>
      </w:pPr>
      <w:r>
        <w:rPr>
          <w:rFonts w:ascii="宋体" w:hAnsi="宋体"/>
          <w:sz w:val="28"/>
          <w:szCs w:val="28"/>
        </w:rPr>
        <w:t>供应商名称（</w:t>
      </w:r>
      <w:r>
        <w:rPr>
          <w:rFonts w:hint="eastAsia" w:ascii="宋体" w:hAnsi="宋体"/>
          <w:sz w:val="28"/>
          <w:szCs w:val="28"/>
        </w:rPr>
        <w:t>盖</w:t>
      </w:r>
      <w:r>
        <w:rPr>
          <w:rFonts w:ascii="宋体" w:hAnsi="宋体"/>
          <w:sz w:val="28"/>
          <w:szCs w:val="28"/>
        </w:rPr>
        <w:t>章）：</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r>
        <w:rPr>
          <w:rFonts w:ascii="宋体" w:hAnsi="宋体"/>
          <w:sz w:val="28"/>
          <w:szCs w:val="28"/>
        </w:rPr>
        <w:t>项目编号：</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rPr>
          <w:rFonts w:ascii="宋体" w:hAnsi="宋体"/>
          <w:sz w:val="28"/>
          <w:szCs w:val="28"/>
        </w:rPr>
      </w:pPr>
    </w:p>
    <w:tbl>
      <w:tblPr>
        <w:tblStyle w:val="34"/>
        <w:tblW w:w="10173" w:type="dxa"/>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28"/>
        <w:gridCol w:w="3082"/>
        <w:gridCol w:w="1118"/>
        <w:gridCol w:w="1984"/>
        <w:gridCol w:w="993"/>
        <w:gridCol w:w="2268"/>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rPr>
        <w:tc>
          <w:tcPr>
            <w:tcW w:w="728" w:type="dxa"/>
            <w:shd w:val="clear" w:color="auto" w:fill="auto"/>
          </w:tcPr>
          <w:p>
            <w:pPr>
              <w:jc w:val="center"/>
              <w:rPr>
                <w:rFonts w:ascii="宋体" w:hAnsi="宋体"/>
                <w:b/>
                <w:sz w:val="28"/>
                <w:szCs w:val="28"/>
              </w:rPr>
            </w:pPr>
            <w:r>
              <w:rPr>
                <w:rFonts w:hint="eastAsia" w:ascii="宋体" w:hAnsi="宋体"/>
                <w:b/>
                <w:sz w:val="28"/>
                <w:szCs w:val="28"/>
              </w:rPr>
              <w:t>包</w:t>
            </w:r>
            <w:r>
              <w:rPr>
                <w:rFonts w:ascii="宋体" w:hAnsi="宋体"/>
                <w:b/>
                <w:sz w:val="28"/>
                <w:szCs w:val="28"/>
              </w:rPr>
              <w:t>号</w:t>
            </w:r>
          </w:p>
        </w:tc>
        <w:tc>
          <w:tcPr>
            <w:tcW w:w="3082" w:type="dxa"/>
            <w:shd w:val="clear" w:color="auto" w:fill="auto"/>
            <w:vAlign w:val="center"/>
          </w:tcPr>
          <w:p>
            <w:pPr>
              <w:jc w:val="center"/>
              <w:rPr>
                <w:rFonts w:ascii="宋体" w:hAnsi="宋体"/>
                <w:b/>
                <w:sz w:val="28"/>
                <w:szCs w:val="28"/>
              </w:rPr>
            </w:pPr>
            <w:r>
              <w:rPr>
                <w:rFonts w:hint="eastAsia" w:ascii="宋体" w:hAnsi="宋体"/>
                <w:b/>
                <w:sz w:val="28"/>
                <w:szCs w:val="28"/>
              </w:rPr>
              <w:t>项目</w:t>
            </w:r>
            <w:r>
              <w:rPr>
                <w:rFonts w:ascii="宋体" w:hAnsi="宋体"/>
                <w:b/>
                <w:sz w:val="28"/>
                <w:szCs w:val="28"/>
              </w:rPr>
              <w:t>名称</w:t>
            </w:r>
          </w:p>
        </w:tc>
        <w:tc>
          <w:tcPr>
            <w:tcW w:w="1118" w:type="dxa"/>
            <w:shd w:val="clear" w:color="auto" w:fill="auto"/>
            <w:vAlign w:val="center"/>
          </w:tcPr>
          <w:p>
            <w:pPr>
              <w:jc w:val="center"/>
              <w:rPr>
                <w:rFonts w:ascii="宋体" w:hAnsi="宋体"/>
                <w:b/>
                <w:sz w:val="28"/>
                <w:szCs w:val="28"/>
              </w:rPr>
            </w:pPr>
            <w:r>
              <w:rPr>
                <w:rFonts w:ascii="宋体" w:hAnsi="宋体"/>
                <w:b/>
                <w:sz w:val="28"/>
                <w:szCs w:val="28"/>
              </w:rPr>
              <w:t>数量</w:t>
            </w:r>
          </w:p>
        </w:tc>
        <w:tc>
          <w:tcPr>
            <w:tcW w:w="1984" w:type="dxa"/>
            <w:shd w:val="clear" w:color="auto" w:fill="auto"/>
            <w:vAlign w:val="center"/>
          </w:tcPr>
          <w:p>
            <w:pPr>
              <w:jc w:val="center"/>
              <w:rPr>
                <w:rFonts w:ascii="宋体" w:hAnsi="宋体"/>
                <w:b/>
                <w:sz w:val="28"/>
                <w:szCs w:val="28"/>
              </w:rPr>
            </w:pPr>
            <w:r>
              <w:rPr>
                <w:rFonts w:hint="eastAsia" w:ascii="宋体" w:hAnsi="宋体"/>
                <w:b/>
                <w:sz w:val="28"/>
                <w:szCs w:val="28"/>
              </w:rPr>
              <w:t>总</w:t>
            </w:r>
            <w:r>
              <w:rPr>
                <w:rFonts w:ascii="宋体" w:hAnsi="宋体"/>
                <w:b/>
                <w:sz w:val="28"/>
                <w:szCs w:val="28"/>
              </w:rPr>
              <w:t>价</w:t>
            </w:r>
          </w:p>
        </w:tc>
        <w:tc>
          <w:tcPr>
            <w:tcW w:w="993" w:type="dxa"/>
            <w:shd w:val="clear" w:color="auto" w:fill="auto"/>
            <w:vAlign w:val="center"/>
          </w:tcPr>
          <w:p>
            <w:pPr>
              <w:jc w:val="center"/>
              <w:rPr>
                <w:rFonts w:ascii="宋体" w:hAnsi="宋体"/>
                <w:b/>
                <w:sz w:val="28"/>
                <w:szCs w:val="28"/>
              </w:rPr>
            </w:pPr>
            <w:r>
              <w:rPr>
                <w:rFonts w:hint="eastAsia" w:ascii="宋体" w:hAnsi="宋体"/>
                <w:b/>
                <w:sz w:val="28"/>
                <w:szCs w:val="28"/>
              </w:rPr>
              <w:t>服务期</w:t>
            </w:r>
          </w:p>
        </w:tc>
        <w:tc>
          <w:tcPr>
            <w:tcW w:w="2268" w:type="dxa"/>
            <w:shd w:val="clear" w:color="auto" w:fill="auto"/>
            <w:vAlign w:val="center"/>
          </w:tcPr>
          <w:p>
            <w:pPr>
              <w:jc w:val="center"/>
              <w:rPr>
                <w:rFonts w:ascii="宋体" w:hAnsi="宋体"/>
                <w:b/>
                <w:sz w:val="28"/>
                <w:szCs w:val="28"/>
              </w:rPr>
            </w:pPr>
            <w:r>
              <w:rPr>
                <w:rFonts w:hint="eastAsia" w:ascii="宋体" w:hAnsi="宋体"/>
                <w:b/>
                <w:sz w:val="28"/>
                <w:szCs w:val="28"/>
              </w:rPr>
              <w:t>服务</w:t>
            </w:r>
            <w:r>
              <w:rPr>
                <w:rFonts w:ascii="宋体" w:hAnsi="宋体"/>
                <w:b/>
                <w:sz w:val="28"/>
                <w:szCs w:val="28"/>
              </w:rPr>
              <w:t>地点</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45" w:hRule="atLeast"/>
        </w:trPr>
        <w:tc>
          <w:tcPr>
            <w:tcW w:w="728" w:type="dxa"/>
            <w:shd w:val="clear" w:color="auto" w:fill="auto"/>
          </w:tcPr>
          <w:p>
            <w:pPr>
              <w:jc w:val="center"/>
              <w:rPr>
                <w:rFonts w:ascii="宋体" w:hAnsi="宋体"/>
                <w:sz w:val="28"/>
                <w:szCs w:val="28"/>
              </w:rPr>
            </w:pPr>
          </w:p>
        </w:tc>
        <w:tc>
          <w:tcPr>
            <w:tcW w:w="3082" w:type="dxa"/>
            <w:shd w:val="clear" w:color="auto" w:fill="auto"/>
          </w:tcPr>
          <w:p>
            <w:pPr>
              <w:jc w:val="center"/>
              <w:rPr>
                <w:rFonts w:ascii="宋体" w:hAnsi="宋体"/>
                <w:sz w:val="28"/>
                <w:szCs w:val="28"/>
              </w:rPr>
            </w:pPr>
          </w:p>
        </w:tc>
        <w:tc>
          <w:tcPr>
            <w:tcW w:w="1118" w:type="dxa"/>
            <w:shd w:val="clear" w:color="auto" w:fill="auto"/>
          </w:tcPr>
          <w:p>
            <w:pPr>
              <w:pStyle w:val="19"/>
              <w:ind w:left="5250"/>
              <w:jc w:val="center"/>
              <w:rPr>
                <w:rFonts w:ascii="宋体" w:hAnsi="宋体"/>
                <w:sz w:val="28"/>
                <w:szCs w:val="28"/>
              </w:rPr>
            </w:pPr>
            <w:r>
              <w:rPr>
                <w:rFonts w:hint="eastAsia" w:ascii="宋体" w:hAnsi="宋体"/>
                <w:sz w:val="28"/>
                <w:szCs w:val="28"/>
              </w:rPr>
              <w:t>1</w:t>
            </w:r>
          </w:p>
        </w:tc>
        <w:tc>
          <w:tcPr>
            <w:tcW w:w="1984" w:type="dxa"/>
            <w:shd w:val="clear" w:color="auto" w:fill="auto"/>
          </w:tcPr>
          <w:p>
            <w:pPr>
              <w:pStyle w:val="19"/>
              <w:ind w:left="5250"/>
              <w:jc w:val="center"/>
              <w:rPr>
                <w:rFonts w:ascii="宋体" w:hAnsi="宋体"/>
                <w:sz w:val="28"/>
                <w:szCs w:val="28"/>
              </w:rPr>
            </w:pPr>
          </w:p>
        </w:tc>
        <w:tc>
          <w:tcPr>
            <w:tcW w:w="993" w:type="dxa"/>
            <w:shd w:val="clear" w:color="auto" w:fill="auto"/>
          </w:tcPr>
          <w:p>
            <w:pPr>
              <w:pStyle w:val="19"/>
              <w:ind w:left="5250"/>
              <w:jc w:val="center"/>
              <w:rPr>
                <w:rFonts w:ascii="宋体" w:hAnsi="宋体"/>
                <w:sz w:val="28"/>
                <w:szCs w:val="28"/>
              </w:rPr>
            </w:pPr>
          </w:p>
        </w:tc>
        <w:tc>
          <w:tcPr>
            <w:tcW w:w="2268" w:type="dxa"/>
            <w:shd w:val="clear" w:color="auto" w:fill="auto"/>
          </w:tcPr>
          <w:p>
            <w:pPr>
              <w:pStyle w:val="19"/>
              <w:ind w:left="5250"/>
              <w:jc w:val="center"/>
              <w:rPr>
                <w:rFonts w:ascii="宋体" w:hAnsi="宋体"/>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98" w:hRule="atLeast"/>
        </w:trPr>
        <w:tc>
          <w:tcPr>
            <w:tcW w:w="728" w:type="dxa"/>
            <w:shd w:val="clear" w:color="auto" w:fill="auto"/>
          </w:tcPr>
          <w:p>
            <w:pPr>
              <w:jc w:val="center"/>
              <w:rPr>
                <w:rFonts w:ascii="宋体" w:hAnsi="宋体"/>
                <w:sz w:val="28"/>
                <w:szCs w:val="28"/>
              </w:rPr>
            </w:pPr>
          </w:p>
        </w:tc>
        <w:tc>
          <w:tcPr>
            <w:tcW w:w="3082" w:type="dxa"/>
            <w:shd w:val="clear" w:color="auto" w:fill="auto"/>
          </w:tcPr>
          <w:p>
            <w:pPr>
              <w:jc w:val="center"/>
              <w:rPr>
                <w:rFonts w:ascii="宋体" w:hAnsi="宋体"/>
                <w:sz w:val="28"/>
                <w:szCs w:val="28"/>
              </w:rPr>
            </w:pPr>
          </w:p>
        </w:tc>
        <w:tc>
          <w:tcPr>
            <w:tcW w:w="1118" w:type="dxa"/>
            <w:shd w:val="clear" w:color="auto" w:fill="auto"/>
          </w:tcPr>
          <w:p>
            <w:pPr>
              <w:pStyle w:val="19"/>
              <w:ind w:left="5250"/>
              <w:jc w:val="center"/>
              <w:rPr>
                <w:rFonts w:ascii="宋体" w:hAnsi="宋体"/>
                <w:sz w:val="28"/>
                <w:szCs w:val="28"/>
              </w:rPr>
            </w:pPr>
          </w:p>
        </w:tc>
        <w:tc>
          <w:tcPr>
            <w:tcW w:w="1984" w:type="dxa"/>
            <w:shd w:val="clear" w:color="auto" w:fill="auto"/>
          </w:tcPr>
          <w:p>
            <w:pPr>
              <w:pStyle w:val="19"/>
              <w:ind w:left="5250"/>
              <w:jc w:val="center"/>
              <w:rPr>
                <w:rFonts w:ascii="宋体" w:hAnsi="宋体"/>
                <w:sz w:val="28"/>
                <w:szCs w:val="28"/>
              </w:rPr>
            </w:pPr>
          </w:p>
        </w:tc>
        <w:tc>
          <w:tcPr>
            <w:tcW w:w="993" w:type="dxa"/>
            <w:shd w:val="clear" w:color="auto" w:fill="auto"/>
          </w:tcPr>
          <w:p>
            <w:pPr>
              <w:pStyle w:val="19"/>
              <w:ind w:left="5250"/>
              <w:jc w:val="center"/>
              <w:rPr>
                <w:rFonts w:ascii="宋体" w:hAnsi="宋体"/>
                <w:sz w:val="28"/>
                <w:szCs w:val="28"/>
              </w:rPr>
            </w:pPr>
          </w:p>
        </w:tc>
        <w:tc>
          <w:tcPr>
            <w:tcW w:w="2268" w:type="dxa"/>
            <w:shd w:val="clear" w:color="auto" w:fill="auto"/>
          </w:tcPr>
          <w:p>
            <w:pPr>
              <w:pStyle w:val="19"/>
              <w:ind w:left="5250"/>
              <w:jc w:val="center"/>
              <w:rPr>
                <w:rFonts w:ascii="宋体" w:hAnsi="宋体"/>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35" w:hRule="atLeast"/>
        </w:trPr>
        <w:tc>
          <w:tcPr>
            <w:tcW w:w="10173" w:type="dxa"/>
            <w:gridSpan w:val="6"/>
            <w:shd w:val="clear" w:color="auto" w:fill="auto"/>
          </w:tcPr>
          <w:p>
            <w:pPr>
              <w:jc w:val="left"/>
              <w:rPr>
                <w:rFonts w:ascii="宋体" w:hAnsi="宋体"/>
                <w:sz w:val="28"/>
                <w:szCs w:val="28"/>
              </w:rPr>
            </w:pPr>
          </w:p>
          <w:p>
            <w:pPr>
              <w:jc w:val="left"/>
              <w:rPr>
                <w:rFonts w:ascii="宋体" w:hAnsi="宋体"/>
                <w:sz w:val="28"/>
                <w:szCs w:val="28"/>
              </w:rPr>
            </w:pPr>
            <w:r>
              <w:rPr>
                <w:rFonts w:ascii="宋体" w:hAnsi="宋体"/>
                <w:sz w:val="28"/>
                <w:szCs w:val="28"/>
              </w:rPr>
              <w:t xml:space="preserve">合计：（大写）                </w:t>
            </w:r>
            <w:r>
              <w:rPr>
                <w:rFonts w:hint="eastAsia" w:ascii="宋体" w:hAnsi="宋体"/>
                <w:sz w:val="28"/>
                <w:szCs w:val="28"/>
              </w:rPr>
              <w:t>（小写）</w:t>
            </w:r>
            <w:r>
              <w:rPr>
                <w:rFonts w:ascii="宋体" w:hAnsi="宋体"/>
                <w:sz w:val="28"/>
                <w:szCs w:val="28"/>
              </w:rPr>
              <w:t>￥：</w:t>
            </w:r>
          </w:p>
        </w:tc>
      </w:tr>
    </w:tbl>
    <w:p>
      <w:pPr>
        <w:spacing w:line="360" w:lineRule="auto"/>
        <w:jc w:val="left"/>
        <w:rPr>
          <w:rFonts w:ascii="宋体" w:hAnsi="宋体"/>
          <w:sz w:val="28"/>
          <w:szCs w:val="28"/>
        </w:rPr>
      </w:pPr>
      <w:r>
        <w:rPr>
          <w:rFonts w:ascii="宋体" w:hAnsi="宋体"/>
          <w:sz w:val="28"/>
          <w:szCs w:val="28"/>
        </w:rPr>
        <w:t xml:space="preserve">  说明：</w:t>
      </w:r>
    </w:p>
    <w:p>
      <w:pPr>
        <w:spacing w:line="360" w:lineRule="auto"/>
        <w:ind w:right="412" w:rightChars="196" w:firstLine="560" w:firstLineChars="200"/>
        <w:jc w:val="left"/>
        <w:rPr>
          <w:rFonts w:ascii="宋体" w:hAnsi="宋体"/>
          <w:sz w:val="28"/>
          <w:szCs w:val="28"/>
        </w:rPr>
      </w:pPr>
      <w:r>
        <w:rPr>
          <w:rFonts w:hint="eastAsia" w:ascii="宋体" w:hAnsi="宋体"/>
          <w:sz w:val="28"/>
          <w:szCs w:val="28"/>
        </w:rPr>
        <w:t>1.报价中</w:t>
      </w:r>
      <w:r>
        <w:rPr>
          <w:rFonts w:ascii="宋体" w:hAnsi="宋体"/>
          <w:sz w:val="28"/>
          <w:szCs w:val="28"/>
        </w:rPr>
        <w:t>包含</w:t>
      </w:r>
      <w:r>
        <w:rPr>
          <w:rFonts w:hint="eastAsia" w:ascii="宋体" w:hAnsi="宋体"/>
          <w:sz w:val="28"/>
          <w:szCs w:val="28"/>
        </w:rPr>
        <w:t>项目</w:t>
      </w:r>
      <w:r>
        <w:rPr>
          <w:rFonts w:ascii="宋体" w:hAnsi="宋体"/>
          <w:sz w:val="28"/>
          <w:szCs w:val="28"/>
        </w:rPr>
        <w:t>所需</w:t>
      </w:r>
      <w:r>
        <w:rPr>
          <w:rFonts w:hint="eastAsia" w:ascii="宋体" w:hAnsi="宋体"/>
          <w:sz w:val="28"/>
          <w:szCs w:val="28"/>
        </w:rPr>
        <w:t>的货物、配件、</w:t>
      </w:r>
      <w:r>
        <w:rPr>
          <w:rFonts w:ascii="宋体" w:hAnsi="宋体"/>
          <w:sz w:val="28"/>
          <w:szCs w:val="28"/>
        </w:rPr>
        <w:t>运输、</w:t>
      </w:r>
      <w:r>
        <w:rPr>
          <w:rFonts w:hint="eastAsia" w:ascii="宋体" w:hAnsi="宋体"/>
          <w:sz w:val="28"/>
          <w:szCs w:val="28"/>
        </w:rPr>
        <w:t>人工服务、</w:t>
      </w:r>
      <w:r>
        <w:rPr>
          <w:rFonts w:ascii="宋体" w:hAnsi="宋体"/>
          <w:sz w:val="28"/>
          <w:szCs w:val="28"/>
        </w:rPr>
        <w:t>安装调试、</w:t>
      </w:r>
      <w:r>
        <w:rPr>
          <w:rFonts w:hint="eastAsia" w:ascii="宋体" w:hAnsi="宋体"/>
          <w:sz w:val="28"/>
          <w:szCs w:val="28"/>
        </w:rPr>
        <w:t>税费</w:t>
      </w:r>
      <w:r>
        <w:rPr>
          <w:rFonts w:ascii="宋体" w:hAnsi="宋体"/>
          <w:sz w:val="28"/>
          <w:szCs w:val="28"/>
        </w:rPr>
        <w:t>、技术培训</w:t>
      </w:r>
      <w:r>
        <w:rPr>
          <w:rFonts w:hint="eastAsia" w:ascii="宋体" w:hAnsi="宋体"/>
          <w:sz w:val="28"/>
          <w:szCs w:val="28"/>
        </w:rPr>
        <w:t>、</w:t>
      </w:r>
      <w:r>
        <w:rPr>
          <w:rFonts w:ascii="宋体" w:hAnsi="宋体"/>
          <w:sz w:val="28"/>
          <w:szCs w:val="28"/>
        </w:rPr>
        <w:t>质保</w:t>
      </w:r>
      <w:r>
        <w:rPr>
          <w:rFonts w:hint="eastAsia" w:ascii="宋体" w:hAnsi="宋体"/>
          <w:sz w:val="28"/>
          <w:szCs w:val="28"/>
        </w:rPr>
        <w:t>售后等实施项目产生的</w:t>
      </w:r>
      <w:r>
        <w:rPr>
          <w:rFonts w:ascii="宋体" w:hAnsi="宋体"/>
          <w:sz w:val="28"/>
          <w:szCs w:val="28"/>
        </w:rPr>
        <w:t>所有费用的价格总和。</w:t>
      </w:r>
    </w:p>
    <w:p>
      <w:pPr>
        <w:spacing w:line="360" w:lineRule="auto"/>
        <w:ind w:firstLine="560" w:firstLineChars="200"/>
        <w:jc w:val="left"/>
        <w:rPr>
          <w:rFonts w:ascii="宋体" w:hAnsi="宋体"/>
          <w:sz w:val="28"/>
          <w:szCs w:val="28"/>
        </w:rPr>
      </w:pPr>
      <w:r>
        <w:rPr>
          <w:rFonts w:hint="eastAsia" w:ascii="宋体" w:hAnsi="宋体"/>
          <w:sz w:val="28"/>
          <w:szCs w:val="28"/>
        </w:rPr>
        <w:t>2.</w:t>
      </w:r>
      <w:r>
        <w:rPr>
          <w:rFonts w:ascii="宋体" w:hAnsi="宋体"/>
          <w:sz w:val="28"/>
          <w:szCs w:val="28"/>
        </w:rPr>
        <w:t>报价免费的项目应标明“免费”</w:t>
      </w:r>
      <w:r>
        <w:rPr>
          <w:rFonts w:hint="eastAsia" w:ascii="宋体" w:hAnsi="宋体"/>
          <w:sz w:val="28"/>
          <w:szCs w:val="28"/>
        </w:rPr>
        <w:t>。</w:t>
      </w:r>
    </w:p>
    <w:p>
      <w:pPr>
        <w:spacing w:line="360" w:lineRule="auto"/>
        <w:ind w:firstLine="560" w:firstLineChars="200"/>
        <w:jc w:val="left"/>
        <w:rPr>
          <w:rFonts w:ascii="宋体" w:hAnsi="宋体"/>
          <w:sz w:val="28"/>
          <w:szCs w:val="28"/>
        </w:rPr>
      </w:pPr>
      <w:r>
        <w:rPr>
          <w:rFonts w:hint="eastAsia" w:ascii="宋体" w:hAnsi="宋体"/>
          <w:sz w:val="28"/>
          <w:szCs w:val="28"/>
        </w:rPr>
        <w:t>3.《开标一览表》</w:t>
      </w:r>
      <w:r>
        <w:rPr>
          <w:rFonts w:ascii="宋体" w:hAnsi="宋体"/>
          <w:sz w:val="28"/>
          <w:szCs w:val="28"/>
        </w:rPr>
        <w:t>内容缺一不可</w:t>
      </w:r>
      <w:r>
        <w:rPr>
          <w:rFonts w:hint="eastAsia" w:ascii="宋体" w:hAnsi="宋体"/>
          <w:sz w:val="28"/>
          <w:szCs w:val="28"/>
        </w:rPr>
        <w:t>，</w:t>
      </w:r>
      <w:r>
        <w:rPr>
          <w:rFonts w:ascii="宋体" w:hAnsi="宋体"/>
          <w:sz w:val="28"/>
          <w:szCs w:val="28"/>
        </w:rPr>
        <w:t>投标总价应和</w:t>
      </w:r>
      <w:r>
        <w:rPr>
          <w:rFonts w:hint="eastAsia" w:ascii="宋体" w:hAnsi="宋体"/>
          <w:sz w:val="28"/>
          <w:szCs w:val="28"/>
        </w:rPr>
        <w:t>投标分项报价表</w:t>
      </w:r>
      <w:r>
        <w:rPr>
          <w:rFonts w:ascii="宋体" w:hAnsi="宋体"/>
          <w:sz w:val="28"/>
          <w:szCs w:val="28"/>
        </w:rPr>
        <w:t>中的总</w:t>
      </w:r>
      <w:r>
        <w:rPr>
          <w:rFonts w:hint="eastAsia" w:ascii="宋体" w:hAnsi="宋体"/>
          <w:sz w:val="28"/>
          <w:szCs w:val="28"/>
        </w:rPr>
        <w:t>报</w:t>
      </w:r>
      <w:r>
        <w:rPr>
          <w:rFonts w:ascii="宋体" w:hAnsi="宋体"/>
          <w:sz w:val="28"/>
          <w:szCs w:val="28"/>
        </w:rPr>
        <w:t>价一致</w:t>
      </w:r>
      <w:r>
        <w:rPr>
          <w:rFonts w:hint="eastAsia" w:ascii="宋体" w:hAnsi="宋体"/>
          <w:sz w:val="28"/>
          <w:szCs w:val="28"/>
        </w:rPr>
        <w:t>。</w:t>
      </w:r>
    </w:p>
    <w:p>
      <w:pPr>
        <w:spacing w:line="360" w:lineRule="auto"/>
        <w:ind w:firstLine="560" w:firstLineChars="200"/>
        <w:jc w:val="left"/>
        <w:rPr>
          <w:rFonts w:ascii="宋体" w:hAnsi="宋体"/>
          <w:sz w:val="28"/>
          <w:szCs w:val="28"/>
        </w:rPr>
      </w:pPr>
      <w:r>
        <w:rPr>
          <w:rFonts w:hint="eastAsia" w:ascii="宋体" w:hAnsi="宋体"/>
          <w:sz w:val="28"/>
          <w:szCs w:val="28"/>
        </w:rPr>
        <w:t>4.</w:t>
      </w:r>
      <w:r>
        <w:rPr>
          <w:rFonts w:ascii="宋体" w:hAnsi="宋体"/>
          <w:sz w:val="28"/>
          <w:szCs w:val="28"/>
        </w:rPr>
        <w:t>所有价格均用人民币表示，单位为元，</w:t>
      </w:r>
      <w:r>
        <w:rPr>
          <w:rFonts w:hint="eastAsia" w:ascii="宋体" w:hAnsi="宋体"/>
          <w:sz w:val="28"/>
          <w:szCs w:val="28"/>
        </w:rPr>
        <w:t>小数点后不超过两位。</w:t>
      </w:r>
    </w:p>
    <w:p>
      <w:pPr>
        <w:spacing w:line="360" w:lineRule="auto"/>
        <w:jc w:val="left"/>
        <w:rPr>
          <w:rFonts w:ascii="宋体" w:hAnsi="宋体"/>
          <w:sz w:val="28"/>
          <w:szCs w:val="28"/>
        </w:rPr>
      </w:pPr>
      <w:r>
        <w:rPr>
          <w:rFonts w:ascii="宋体" w:hAnsi="宋体"/>
          <w:sz w:val="28"/>
          <w:szCs w:val="28"/>
        </w:rPr>
        <w:t xml:space="preserve"> </w:t>
      </w:r>
    </w:p>
    <w:p>
      <w:pPr>
        <w:spacing w:line="360" w:lineRule="auto"/>
        <w:jc w:val="left"/>
        <w:rPr>
          <w:rFonts w:ascii="宋体" w:hAnsi="宋体"/>
          <w:sz w:val="28"/>
          <w:szCs w:val="28"/>
        </w:rPr>
      </w:pPr>
    </w:p>
    <w:p>
      <w:pPr>
        <w:spacing w:line="360" w:lineRule="auto"/>
        <w:ind w:firstLine="560" w:firstLineChars="200"/>
        <w:rPr>
          <w:rFonts w:ascii="宋体" w:hAnsi="宋体"/>
          <w:sz w:val="28"/>
          <w:szCs w:val="28"/>
        </w:rPr>
      </w:pPr>
      <w:r>
        <w:rPr>
          <w:rFonts w:hint="eastAsia" w:ascii="宋体" w:hAnsi="宋体"/>
          <w:sz w:val="28"/>
          <w:szCs w:val="28"/>
        </w:rPr>
        <w:t>法定代表人或</w:t>
      </w:r>
      <w:r>
        <w:rPr>
          <w:rFonts w:ascii="宋体" w:hAnsi="宋体"/>
          <w:sz w:val="28"/>
          <w:szCs w:val="28"/>
        </w:rPr>
        <w:t>授权代表</w:t>
      </w:r>
      <w:r>
        <w:rPr>
          <w:rFonts w:hint="eastAsia" w:ascii="宋体" w:hAnsi="宋体"/>
          <w:sz w:val="28"/>
          <w:szCs w:val="28"/>
        </w:rPr>
        <w:t>人</w:t>
      </w:r>
      <w:r>
        <w:rPr>
          <w:rFonts w:ascii="宋体" w:hAnsi="宋体"/>
          <w:sz w:val="28"/>
          <w:szCs w:val="28"/>
        </w:rPr>
        <w:t>（签字）：</w:t>
      </w:r>
    </w:p>
    <w:p>
      <w:pPr>
        <w:spacing w:line="360" w:lineRule="auto"/>
        <w:ind w:firstLine="560" w:firstLineChars="200"/>
        <w:rPr>
          <w:rFonts w:ascii="宋体" w:hAnsi="宋体"/>
          <w:sz w:val="28"/>
          <w:szCs w:val="28"/>
        </w:rPr>
      </w:pPr>
      <w:r>
        <w:rPr>
          <w:rFonts w:hint="eastAsia" w:ascii="宋体" w:hAnsi="宋体"/>
          <w:sz w:val="28"/>
          <w:szCs w:val="28"/>
        </w:rPr>
        <w:t>日期：2021</w:t>
      </w:r>
      <w:r>
        <w:rPr>
          <w:rFonts w:ascii="宋体" w:hAnsi="宋体"/>
          <w:sz w:val="28"/>
          <w:szCs w:val="28"/>
        </w:rPr>
        <w:t>年   月    日</w:t>
      </w:r>
    </w:p>
    <w:p>
      <w:pPr>
        <w:rPr>
          <w:rFonts w:ascii="宋体" w:hAnsi="宋体"/>
          <w:sz w:val="28"/>
          <w:szCs w:val="28"/>
        </w:rPr>
      </w:pPr>
    </w:p>
    <w:p>
      <w:pPr>
        <w:adjustRightInd w:val="0"/>
        <w:snapToGrid w:val="0"/>
        <w:ind w:left="-88" w:leftChars="-42"/>
        <w:jc w:val="center"/>
        <w:rPr>
          <w:rFonts w:ascii="宋体" w:hAnsi="宋体"/>
          <w:b/>
          <w:sz w:val="28"/>
          <w:szCs w:val="28"/>
          <w:lang w:val="zh-CN"/>
        </w:rPr>
      </w:pPr>
    </w:p>
    <w:p>
      <w:pPr>
        <w:adjustRightInd w:val="0"/>
        <w:snapToGrid w:val="0"/>
        <w:ind w:left="-88" w:leftChars="-42"/>
        <w:jc w:val="center"/>
        <w:rPr>
          <w:rFonts w:ascii="宋体" w:hAnsi="宋体"/>
          <w:b/>
          <w:sz w:val="28"/>
          <w:szCs w:val="28"/>
          <w:lang w:val="zh-CN"/>
        </w:rPr>
      </w:pPr>
    </w:p>
    <w:p>
      <w:pPr>
        <w:adjustRightInd w:val="0"/>
        <w:snapToGrid w:val="0"/>
        <w:ind w:left="-88" w:leftChars="-42"/>
        <w:jc w:val="center"/>
        <w:rPr>
          <w:rFonts w:ascii="宋体" w:hAnsi="宋体"/>
          <w:b/>
          <w:sz w:val="28"/>
          <w:szCs w:val="28"/>
          <w:lang w:val="zh-CN"/>
        </w:rPr>
      </w:pPr>
    </w:p>
    <w:p>
      <w:pPr>
        <w:adjustRightInd w:val="0"/>
        <w:snapToGrid w:val="0"/>
        <w:ind w:left="-88" w:leftChars="-42"/>
        <w:rPr>
          <w:rFonts w:ascii="宋体" w:hAnsi="宋体"/>
          <w:b/>
          <w:sz w:val="28"/>
          <w:szCs w:val="28"/>
        </w:rPr>
      </w:pPr>
    </w:p>
    <w:p>
      <w:pPr>
        <w:adjustRightInd w:val="0"/>
        <w:snapToGrid w:val="0"/>
        <w:ind w:left="-88" w:leftChars="-42"/>
        <w:jc w:val="center"/>
        <w:rPr>
          <w:rFonts w:ascii="宋体" w:hAnsi="宋体"/>
          <w:b/>
          <w:sz w:val="28"/>
          <w:szCs w:val="28"/>
          <w:lang w:val="zh-CN"/>
        </w:rPr>
      </w:pPr>
    </w:p>
    <w:p>
      <w:pPr>
        <w:jc w:val="center"/>
        <w:rPr>
          <w:rFonts w:ascii="宋体" w:hAnsi="宋体"/>
          <w:b/>
          <w:bCs/>
          <w:sz w:val="28"/>
          <w:szCs w:val="28"/>
        </w:rPr>
        <w:sectPr>
          <w:pgSz w:w="11906" w:h="16838"/>
          <w:pgMar w:top="1440" w:right="1080" w:bottom="1440" w:left="1080" w:header="851" w:footer="1247" w:gutter="0"/>
          <w:cols w:space="425" w:num="1"/>
          <w:titlePg/>
          <w:docGrid w:linePitch="312" w:charSpace="0"/>
        </w:sectPr>
      </w:pPr>
    </w:p>
    <w:p>
      <w:pPr>
        <w:spacing w:line="360" w:lineRule="auto"/>
        <w:ind w:firstLine="560" w:firstLineChars="200"/>
        <w:rPr>
          <w:rFonts w:ascii="宋体" w:hAnsi="宋体"/>
          <w:sz w:val="28"/>
          <w:szCs w:val="28"/>
        </w:rPr>
      </w:pPr>
    </w:p>
    <w:p>
      <w:pPr>
        <w:jc w:val="center"/>
        <w:rPr>
          <w:rFonts w:ascii="宋体" w:hAnsi="宋体"/>
          <w:b/>
          <w:sz w:val="32"/>
          <w:szCs w:val="32"/>
        </w:rPr>
      </w:pPr>
      <w:r>
        <w:rPr>
          <w:rFonts w:hint="eastAsia" w:ascii="宋体" w:hAnsi="宋体"/>
          <w:b/>
          <w:sz w:val="32"/>
          <w:szCs w:val="32"/>
        </w:rPr>
        <w:t>五</w:t>
      </w:r>
      <w:r>
        <w:rPr>
          <w:rFonts w:ascii="宋体" w:hAnsi="宋体"/>
          <w:b/>
          <w:sz w:val="32"/>
          <w:szCs w:val="32"/>
        </w:rPr>
        <w:t>、技 术 规 格 响 应 表</w:t>
      </w:r>
    </w:p>
    <w:tbl>
      <w:tblPr>
        <w:tblStyle w:val="34"/>
        <w:tblpPr w:leftFromText="180" w:rightFromText="180" w:vertAnchor="text" w:horzAnchor="margin" w:tblpXSpec="center" w:tblpY="296"/>
        <w:tblW w:w="139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5269"/>
        <w:gridCol w:w="4860"/>
        <w:gridCol w:w="1353"/>
        <w:gridCol w:w="1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959" w:type="dxa"/>
            <w:vAlign w:val="center"/>
          </w:tcPr>
          <w:p>
            <w:pPr>
              <w:ind w:left="-128"/>
              <w:jc w:val="center"/>
              <w:rPr>
                <w:rFonts w:ascii="宋体" w:hAnsi="宋体"/>
                <w:b/>
                <w:sz w:val="28"/>
                <w:szCs w:val="28"/>
              </w:rPr>
            </w:pPr>
            <w:r>
              <w:rPr>
                <w:rFonts w:hint="eastAsia" w:ascii="宋体" w:hAnsi="宋体"/>
                <w:b/>
                <w:sz w:val="28"/>
                <w:szCs w:val="28"/>
              </w:rPr>
              <w:t>序号</w:t>
            </w:r>
          </w:p>
        </w:tc>
        <w:tc>
          <w:tcPr>
            <w:tcW w:w="5269" w:type="dxa"/>
            <w:vAlign w:val="center"/>
          </w:tcPr>
          <w:p>
            <w:pPr>
              <w:jc w:val="center"/>
              <w:rPr>
                <w:rFonts w:ascii="宋体" w:hAnsi="宋体"/>
                <w:b/>
                <w:sz w:val="28"/>
                <w:szCs w:val="28"/>
              </w:rPr>
            </w:pPr>
            <w:r>
              <w:rPr>
                <w:rFonts w:hint="eastAsia" w:ascii="宋体" w:hAnsi="宋体"/>
                <w:b/>
                <w:sz w:val="28"/>
                <w:szCs w:val="28"/>
              </w:rPr>
              <w:t>询标文件要求的技术参数及需求</w:t>
            </w:r>
          </w:p>
        </w:tc>
        <w:tc>
          <w:tcPr>
            <w:tcW w:w="4860" w:type="dxa"/>
            <w:vAlign w:val="center"/>
          </w:tcPr>
          <w:p>
            <w:pPr>
              <w:jc w:val="center"/>
              <w:rPr>
                <w:rFonts w:ascii="宋体" w:hAnsi="宋体"/>
                <w:b/>
                <w:sz w:val="28"/>
                <w:szCs w:val="28"/>
              </w:rPr>
            </w:pPr>
            <w:r>
              <w:rPr>
                <w:rFonts w:ascii="宋体" w:hAnsi="宋体"/>
                <w:b/>
                <w:sz w:val="28"/>
                <w:szCs w:val="28"/>
              </w:rPr>
              <w:t>供应商提供的</w:t>
            </w:r>
            <w:r>
              <w:rPr>
                <w:rFonts w:hint="eastAsia" w:ascii="宋体" w:hAnsi="宋体"/>
                <w:b/>
                <w:sz w:val="28"/>
                <w:szCs w:val="28"/>
              </w:rPr>
              <w:t>技术参数及需求</w:t>
            </w:r>
          </w:p>
        </w:tc>
        <w:tc>
          <w:tcPr>
            <w:tcW w:w="1353" w:type="dxa"/>
            <w:vAlign w:val="center"/>
          </w:tcPr>
          <w:p>
            <w:pPr>
              <w:jc w:val="center"/>
              <w:rPr>
                <w:rFonts w:ascii="宋体" w:hAnsi="宋体"/>
                <w:b/>
                <w:sz w:val="28"/>
                <w:szCs w:val="28"/>
              </w:rPr>
            </w:pPr>
            <w:r>
              <w:rPr>
                <w:rFonts w:ascii="宋体" w:hAnsi="宋体"/>
                <w:b/>
                <w:sz w:val="28"/>
                <w:szCs w:val="28"/>
              </w:rPr>
              <w:t>响应程度</w:t>
            </w:r>
          </w:p>
        </w:tc>
        <w:tc>
          <w:tcPr>
            <w:tcW w:w="1527" w:type="dxa"/>
            <w:vAlign w:val="center"/>
          </w:tcPr>
          <w:p>
            <w:pPr>
              <w:jc w:val="center"/>
              <w:rPr>
                <w:rFonts w:ascii="宋体" w:hAnsi="宋体"/>
                <w:b/>
                <w:sz w:val="28"/>
                <w:szCs w:val="28"/>
              </w:rPr>
            </w:pPr>
            <w:r>
              <w:rPr>
                <w:rFonts w:hint="eastAsia" w:ascii="宋体" w:hAnsi="宋体"/>
                <w:b/>
                <w:sz w:val="28"/>
                <w:szCs w:val="28"/>
              </w:rPr>
              <w:t>证明材料页号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bl>
    <w:p>
      <w:pPr>
        <w:ind w:right="57"/>
        <w:rPr>
          <w:rFonts w:ascii="宋体" w:hAnsi="宋体"/>
          <w:sz w:val="28"/>
          <w:szCs w:val="28"/>
        </w:rPr>
      </w:pPr>
    </w:p>
    <w:p>
      <w:pPr>
        <w:ind w:right="57"/>
        <w:rPr>
          <w:rFonts w:ascii="宋体" w:hAnsi="宋体"/>
          <w:sz w:val="28"/>
          <w:szCs w:val="28"/>
        </w:rPr>
      </w:pPr>
    </w:p>
    <w:p>
      <w:pPr>
        <w:spacing w:line="300" w:lineRule="exact"/>
        <w:rPr>
          <w:rFonts w:ascii="Calibri" w:hAnsi="Calibri"/>
          <w:sz w:val="24"/>
        </w:rPr>
      </w:pPr>
      <w:r>
        <w:rPr>
          <w:rFonts w:hint="eastAsia" w:ascii="宋体" w:hAnsi="宋体"/>
          <w:sz w:val="28"/>
          <w:szCs w:val="28"/>
        </w:rPr>
        <w:t>说明：供应商仔细阅读并</w:t>
      </w:r>
      <w:r>
        <w:rPr>
          <w:rFonts w:ascii="宋体" w:hAnsi="宋体"/>
          <w:sz w:val="28"/>
          <w:szCs w:val="28"/>
        </w:rPr>
        <w:t>逐一列出</w:t>
      </w:r>
      <w:r>
        <w:rPr>
          <w:rFonts w:hint="eastAsia" w:ascii="宋体" w:hAnsi="宋体"/>
          <w:sz w:val="28"/>
          <w:szCs w:val="28"/>
        </w:rPr>
        <w:t>询标文件中所有技术参数和要求，如实对应填写能够提供项目的技术参数及响应情况，标注响应文件中佐证材料的页数。医院采购项目参数中带 “*”号的是必须满足项，负偏离属于不满足要求，为无效响应。响应程度据实填写“正偏离、完全响应、负偏离”。未对项目技术要求逐项对应说明</w:t>
      </w:r>
      <w:r>
        <w:rPr>
          <w:rFonts w:ascii="宋体" w:hAnsi="宋体"/>
          <w:sz w:val="28"/>
          <w:szCs w:val="28"/>
        </w:rPr>
        <w:t>仅</w:t>
      </w:r>
      <w:r>
        <w:rPr>
          <w:rFonts w:hint="eastAsia" w:ascii="宋体" w:hAnsi="宋体"/>
          <w:sz w:val="28"/>
          <w:szCs w:val="28"/>
        </w:rPr>
        <w:t>简单</w:t>
      </w:r>
      <w:r>
        <w:rPr>
          <w:rFonts w:ascii="宋体" w:hAnsi="宋体"/>
          <w:sz w:val="28"/>
          <w:szCs w:val="28"/>
        </w:rPr>
        <w:t>注明</w:t>
      </w:r>
      <w:r>
        <w:rPr>
          <w:rFonts w:hint="eastAsia" w:ascii="宋体" w:hAnsi="宋体"/>
          <w:sz w:val="28"/>
          <w:szCs w:val="28"/>
        </w:rPr>
        <w:t>响应程度，</w:t>
      </w:r>
      <w:r>
        <w:rPr>
          <w:rFonts w:ascii="宋体" w:hAnsi="宋体"/>
          <w:sz w:val="28"/>
          <w:szCs w:val="28"/>
        </w:rPr>
        <w:t>或简单复制</w:t>
      </w:r>
      <w:r>
        <w:rPr>
          <w:rFonts w:hint="eastAsia" w:ascii="宋体" w:hAnsi="宋体"/>
          <w:sz w:val="28"/>
          <w:szCs w:val="28"/>
        </w:rPr>
        <w:t>询标</w:t>
      </w:r>
      <w:r>
        <w:rPr>
          <w:rFonts w:ascii="宋体" w:hAnsi="宋体"/>
          <w:sz w:val="28"/>
          <w:szCs w:val="28"/>
        </w:rPr>
        <w:t>文件要求的参数，</w:t>
      </w:r>
      <w:r>
        <w:rPr>
          <w:rFonts w:hint="eastAsia" w:ascii="宋体" w:hAnsi="宋体"/>
          <w:sz w:val="28"/>
          <w:szCs w:val="28"/>
        </w:rPr>
        <w:t>或发现有虚假描述的，该响应文件视为无效。</w:t>
      </w:r>
    </w:p>
    <w:p>
      <w:pPr>
        <w:ind w:right="57" w:firstLine="560" w:firstLineChars="200"/>
        <w:rPr>
          <w:rFonts w:ascii="宋体" w:hAnsi="宋体"/>
          <w:sz w:val="28"/>
          <w:szCs w:val="28"/>
        </w:rPr>
      </w:pPr>
    </w:p>
    <w:p>
      <w:pPr>
        <w:spacing w:line="360" w:lineRule="auto"/>
        <w:rPr>
          <w:rFonts w:ascii="宋体" w:hAnsi="宋体"/>
          <w:sz w:val="28"/>
          <w:szCs w:val="28"/>
        </w:rPr>
      </w:pPr>
      <w:r>
        <w:rPr>
          <w:rFonts w:hint="eastAsia" w:ascii="宋体" w:hAnsi="宋体"/>
          <w:sz w:val="28"/>
          <w:szCs w:val="28"/>
        </w:rPr>
        <w:t xml:space="preserve">            </w:t>
      </w:r>
      <w:r>
        <w:rPr>
          <w:rFonts w:ascii="宋体" w:hAnsi="宋体"/>
          <w:sz w:val="28"/>
          <w:szCs w:val="28"/>
        </w:rPr>
        <w:t xml:space="preserve">       </w:t>
      </w:r>
    </w:p>
    <w:p>
      <w:pPr>
        <w:spacing w:line="360" w:lineRule="auto"/>
        <w:ind w:firstLine="560" w:firstLineChars="200"/>
        <w:rPr>
          <w:rFonts w:ascii="宋体" w:hAnsi="宋体"/>
          <w:sz w:val="28"/>
          <w:szCs w:val="28"/>
        </w:rPr>
      </w:pPr>
      <w:r>
        <w:rPr>
          <w:rFonts w:hint="eastAsia" w:ascii="宋体" w:hAnsi="宋体"/>
          <w:sz w:val="28"/>
          <w:szCs w:val="28"/>
        </w:rPr>
        <w:t>供应商名称（公章）：</w:t>
      </w:r>
    </w:p>
    <w:p>
      <w:pPr>
        <w:adjustRightInd w:val="0"/>
        <w:snapToGrid w:val="0"/>
        <w:spacing w:line="360" w:lineRule="auto"/>
        <w:ind w:firstLine="560" w:firstLineChars="200"/>
        <w:rPr>
          <w:rFonts w:ascii="宋体" w:hAnsi="宋体"/>
          <w:sz w:val="28"/>
          <w:szCs w:val="28"/>
        </w:rPr>
      </w:pPr>
      <w:r>
        <w:rPr>
          <w:rFonts w:ascii="宋体" w:hAnsi="宋体"/>
          <w:sz w:val="28"/>
          <w:szCs w:val="28"/>
        </w:rPr>
        <w:t>供应商法人或法人授权代表签字：</w:t>
      </w:r>
      <w:r>
        <w:rPr>
          <w:rFonts w:ascii="宋体" w:hAnsi="宋体"/>
          <w:sz w:val="28"/>
          <w:szCs w:val="28"/>
          <w:u w:val="single"/>
        </w:rPr>
        <w:t>　　</w:t>
      </w:r>
      <w:r>
        <w:rPr>
          <w:rFonts w:hint="eastAsia" w:ascii="宋体" w:hAnsi="宋体"/>
          <w:sz w:val="28"/>
          <w:szCs w:val="28"/>
          <w:u w:val="single"/>
        </w:rPr>
        <w:t xml:space="preserve">       </w:t>
      </w:r>
      <w:r>
        <w:rPr>
          <w:rFonts w:ascii="宋体" w:hAnsi="宋体"/>
          <w:sz w:val="28"/>
          <w:szCs w:val="28"/>
          <w:u w:val="single"/>
        </w:rPr>
        <w:t>　　　</w:t>
      </w:r>
      <w:r>
        <w:rPr>
          <w:rFonts w:ascii="宋体" w:hAnsi="宋体"/>
          <w:sz w:val="28"/>
          <w:szCs w:val="28"/>
        </w:rPr>
        <w:t>　</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 xml:space="preserve">             </w:t>
      </w:r>
    </w:p>
    <w:p>
      <w:pPr>
        <w:adjustRightInd w:val="0"/>
        <w:snapToGrid w:val="0"/>
        <w:spacing w:line="360" w:lineRule="auto"/>
        <w:ind w:firstLine="560" w:firstLineChars="200"/>
        <w:rPr>
          <w:rFonts w:ascii="宋体" w:hAnsi="宋体"/>
          <w:sz w:val="28"/>
          <w:szCs w:val="28"/>
        </w:rPr>
      </w:pPr>
      <w:r>
        <w:rPr>
          <w:rFonts w:hint="eastAsia" w:ascii="宋体" w:hAnsi="宋体"/>
          <w:sz w:val="28"/>
          <w:szCs w:val="28"/>
        </w:rPr>
        <w:t>日  期：2021</w:t>
      </w:r>
      <w:r>
        <w:rPr>
          <w:rFonts w:ascii="宋体" w:hAnsi="宋体"/>
          <w:sz w:val="28"/>
          <w:szCs w:val="28"/>
        </w:rPr>
        <w:t>年    月    日</w:t>
      </w:r>
    </w:p>
    <w:p>
      <w:pPr>
        <w:adjustRightInd w:val="0"/>
        <w:snapToGrid w:val="0"/>
        <w:rPr>
          <w:rFonts w:ascii="宋体" w:hAnsi="宋体"/>
          <w:b/>
          <w:sz w:val="28"/>
          <w:szCs w:val="28"/>
        </w:rPr>
        <w:sectPr>
          <w:headerReference r:id="rId3" w:type="default"/>
          <w:pgSz w:w="16838" w:h="11906" w:orient="landscape"/>
          <w:pgMar w:top="1440" w:right="1080" w:bottom="1440" w:left="1080" w:header="851" w:footer="992" w:gutter="0"/>
          <w:cols w:space="425" w:num="1"/>
          <w:docGrid w:linePitch="312" w:charSpace="0"/>
        </w:sectPr>
      </w:pPr>
    </w:p>
    <w:p>
      <w:pPr>
        <w:jc w:val="center"/>
        <w:rPr>
          <w:rFonts w:ascii="宋体" w:hAnsi="宋体"/>
          <w:b/>
          <w:sz w:val="32"/>
          <w:szCs w:val="32"/>
        </w:rPr>
      </w:pPr>
    </w:p>
    <w:p>
      <w:pPr>
        <w:jc w:val="center"/>
        <w:rPr>
          <w:rFonts w:ascii="宋体" w:hAnsi="宋体"/>
          <w:b/>
          <w:sz w:val="32"/>
          <w:szCs w:val="32"/>
        </w:rPr>
      </w:pPr>
      <w:r>
        <w:rPr>
          <w:rFonts w:hint="eastAsia" w:ascii="宋体" w:hAnsi="宋体"/>
          <w:b/>
          <w:sz w:val="32"/>
          <w:szCs w:val="32"/>
        </w:rPr>
        <w:t>六</w:t>
      </w:r>
      <w:r>
        <w:rPr>
          <w:rFonts w:ascii="宋体" w:hAnsi="宋体"/>
          <w:b/>
          <w:sz w:val="32"/>
          <w:szCs w:val="32"/>
        </w:rPr>
        <w:t>、商务规格响应表</w:t>
      </w:r>
    </w:p>
    <w:tbl>
      <w:tblPr>
        <w:tblStyle w:val="34"/>
        <w:tblpPr w:leftFromText="180" w:rightFromText="180" w:vertAnchor="text" w:horzAnchor="margin" w:tblpY="15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4"/>
        <w:gridCol w:w="2993"/>
        <w:gridCol w:w="2813"/>
        <w:gridCol w:w="1490"/>
        <w:gridCol w:w="1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1" w:hRule="exact"/>
        </w:trPr>
        <w:tc>
          <w:tcPr>
            <w:tcW w:w="474" w:type="pct"/>
            <w:vAlign w:val="center"/>
          </w:tcPr>
          <w:p>
            <w:pPr>
              <w:pStyle w:val="18"/>
              <w:jc w:val="center"/>
              <w:rPr>
                <w:rFonts w:hAnsi="宋体"/>
                <w:b/>
                <w:sz w:val="28"/>
                <w:szCs w:val="28"/>
              </w:rPr>
            </w:pPr>
            <w:r>
              <w:rPr>
                <w:rFonts w:hAnsi="宋体"/>
                <w:b/>
                <w:sz w:val="28"/>
                <w:szCs w:val="28"/>
              </w:rPr>
              <w:t>序号</w:t>
            </w:r>
          </w:p>
        </w:tc>
        <w:tc>
          <w:tcPr>
            <w:tcW w:w="1502" w:type="pct"/>
            <w:vAlign w:val="center"/>
          </w:tcPr>
          <w:p>
            <w:pPr>
              <w:pStyle w:val="18"/>
              <w:jc w:val="center"/>
              <w:rPr>
                <w:rFonts w:hAnsi="宋体"/>
                <w:b/>
                <w:sz w:val="28"/>
                <w:szCs w:val="28"/>
              </w:rPr>
            </w:pPr>
            <w:r>
              <w:rPr>
                <w:rFonts w:hint="eastAsia" w:hAnsi="宋体"/>
                <w:b/>
                <w:sz w:val="28"/>
                <w:szCs w:val="28"/>
              </w:rPr>
              <w:t>询标文件要求的商务条款</w:t>
            </w:r>
          </w:p>
        </w:tc>
        <w:tc>
          <w:tcPr>
            <w:tcW w:w="1412" w:type="pct"/>
            <w:vAlign w:val="center"/>
          </w:tcPr>
          <w:p>
            <w:pPr>
              <w:pStyle w:val="18"/>
              <w:rPr>
                <w:rFonts w:hAnsi="宋体"/>
                <w:b/>
                <w:sz w:val="28"/>
                <w:szCs w:val="28"/>
              </w:rPr>
            </w:pPr>
            <w:r>
              <w:rPr>
                <w:rFonts w:hint="eastAsia" w:hAnsi="宋体"/>
                <w:b/>
                <w:sz w:val="28"/>
                <w:szCs w:val="28"/>
              </w:rPr>
              <w:t>供应商提供满足要求的证明材料</w:t>
            </w:r>
          </w:p>
        </w:tc>
        <w:tc>
          <w:tcPr>
            <w:tcW w:w="748" w:type="pct"/>
            <w:vAlign w:val="center"/>
          </w:tcPr>
          <w:p>
            <w:pPr>
              <w:pStyle w:val="18"/>
              <w:jc w:val="center"/>
              <w:rPr>
                <w:rFonts w:hAnsi="宋体"/>
                <w:b/>
                <w:sz w:val="28"/>
                <w:szCs w:val="28"/>
              </w:rPr>
            </w:pPr>
            <w:r>
              <w:rPr>
                <w:rFonts w:hAnsi="宋体"/>
                <w:b/>
                <w:sz w:val="28"/>
                <w:szCs w:val="28"/>
              </w:rPr>
              <w:t>响应程度</w:t>
            </w:r>
          </w:p>
        </w:tc>
        <w:tc>
          <w:tcPr>
            <w:tcW w:w="864" w:type="pct"/>
            <w:vAlign w:val="center"/>
          </w:tcPr>
          <w:p>
            <w:pPr>
              <w:pStyle w:val="18"/>
              <w:jc w:val="center"/>
              <w:rPr>
                <w:rFonts w:hAnsi="宋体"/>
                <w:b/>
                <w:sz w:val="28"/>
                <w:szCs w:val="28"/>
              </w:rPr>
            </w:pPr>
            <w:r>
              <w:rPr>
                <w:rFonts w:hint="eastAsia" w:hAnsi="宋体"/>
                <w:b/>
                <w:sz w:val="28"/>
                <w:szCs w:val="28"/>
              </w:rPr>
              <w:t>证明材料页数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8"/>
              <w:jc w:val="center"/>
              <w:rPr>
                <w:rFonts w:hAnsi="宋体"/>
                <w:sz w:val="28"/>
                <w:szCs w:val="28"/>
              </w:rPr>
            </w:pPr>
            <w:r>
              <w:rPr>
                <w:rFonts w:hAnsi="宋体"/>
                <w:sz w:val="28"/>
                <w:szCs w:val="28"/>
              </w:rPr>
              <w:t>1</w:t>
            </w:r>
          </w:p>
        </w:tc>
        <w:tc>
          <w:tcPr>
            <w:tcW w:w="1502" w:type="pct"/>
            <w:vAlign w:val="center"/>
          </w:tcPr>
          <w:p>
            <w:pPr>
              <w:pStyle w:val="18"/>
              <w:jc w:val="center"/>
              <w:rPr>
                <w:rFonts w:hAnsi="宋体"/>
                <w:sz w:val="28"/>
                <w:szCs w:val="28"/>
              </w:rPr>
            </w:pPr>
          </w:p>
        </w:tc>
        <w:tc>
          <w:tcPr>
            <w:tcW w:w="1412" w:type="pct"/>
            <w:vAlign w:val="center"/>
          </w:tcPr>
          <w:p>
            <w:pPr>
              <w:pStyle w:val="18"/>
              <w:jc w:val="center"/>
              <w:rPr>
                <w:rFonts w:hAnsi="宋体"/>
                <w:sz w:val="28"/>
                <w:szCs w:val="28"/>
              </w:rPr>
            </w:pPr>
          </w:p>
        </w:tc>
        <w:tc>
          <w:tcPr>
            <w:tcW w:w="748" w:type="pct"/>
            <w:vAlign w:val="center"/>
          </w:tcPr>
          <w:p>
            <w:pPr>
              <w:pStyle w:val="18"/>
              <w:jc w:val="center"/>
              <w:rPr>
                <w:rFonts w:hAnsi="宋体"/>
                <w:sz w:val="28"/>
                <w:szCs w:val="28"/>
              </w:rPr>
            </w:pPr>
          </w:p>
        </w:tc>
        <w:tc>
          <w:tcPr>
            <w:tcW w:w="864" w:type="pct"/>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8"/>
              <w:jc w:val="center"/>
              <w:rPr>
                <w:rFonts w:hAnsi="宋体"/>
                <w:sz w:val="28"/>
                <w:szCs w:val="28"/>
              </w:rPr>
            </w:pPr>
            <w:r>
              <w:rPr>
                <w:rFonts w:hAnsi="宋体"/>
                <w:sz w:val="28"/>
                <w:szCs w:val="28"/>
              </w:rPr>
              <w:t>2</w:t>
            </w:r>
          </w:p>
        </w:tc>
        <w:tc>
          <w:tcPr>
            <w:tcW w:w="1502" w:type="pct"/>
            <w:vAlign w:val="center"/>
          </w:tcPr>
          <w:p>
            <w:pPr>
              <w:pStyle w:val="18"/>
              <w:jc w:val="center"/>
              <w:rPr>
                <w:rFonts w:hAnsi="宋体"/>
                <w:sz w:val="28"/>
                <w:szCs w:val="28"/>
              </w:rPr>
            </w:pPr>
          </w:p>
        </w:tc>
        <w:tc>
          <w:tcPr>
            <w:tcW w:w="1412" w:type="pct"/>
            <w:vAlign w:val="center"/>
          </w:tcPr>
          <w:p>
            <w:pPr>
              <w:pStyle w:val="18"/>
              <w:jc w:val="center"/>
              <w:rPr>
                <w:rFonts w:hAnsi="宋体"/>
                <w:sz w:val="28"/>
                <w:szCs w:val="28"/>
              </w:rPr>
            </w:pPr>
          </w:p>
        </w:tc>
        <w:tc>
          <w:tcPr>
            <w:tcW w:w="748" w:type="pct"/>
            <w:vAlign w:val="center"/>
          </w:tcPr>
          <w:p>
            <w:pPr>
              <w:pStyle w:val="18"/>
              <w:jc w:val="center"/>
              <w:rPr>
                <w:rFonts w:hAnsi="宋体"/>
                <w:sz w:val="28"/>
                <w:szCs w:val="28"/>
              </w:rPr>
            </w:pPr>
          </w:p>
        </w:tc>
        <w:tc>
          <w:tcPr>
            <w:tcW w:w="864" w:type="pct"/>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8"/>
              <w:jc w:val="center"/>
              <w:rPr>
                <w:rFonts w:hAnsi="宋体"/>
                <w:sz w:val="28"/>
                <w:szCs w:val="28"/>
              </w:rPr>
            </w:pPr>
            <w:r>
              <w:rPr>
                <w:rFonts w:hAnsi="宋体"/>
                <w:sz w:val="28"/>
                <w:szCs w:val="28"/>
              </w:rPr>
              <w:t>3</w:t>
            </w:r>
          </w:p>
        </w:tc>
        <w:tc>
          <w:tcPr>
            <w:tcW w:w="1502" w:type="pct"/>
            <w:vAlign w:val="center"/>
          </w:tcPr>
          <w:p>
            <w:pPr>
              <w:pStyle w:val="18"/>
              <w:jc w:val="center"/>
              <w:rPr>
                <w:rFonts w:hAnsi="宋体"/>
                <w:sz w:val="28"/>
                <w:szCs w:val="28"/>
              </w:rPr>
            </w:pPr>
          </w:p>
        </w:tc>
        <w:tc>
          <w:tcPr>
            <w:tcW w:w="1412" w:type="pct"/>
            <w:vAlign w:val="center"/>
          </w:tcPr>
          <w:p>
            <w:pPr>
              <w:pStyle w:val="18"/>
              <w:jc w:val="center"/>
              <w:rPr>
                <w:rFonts w:hAnsi="宋体"/>
                <w:sz w:val="28"/>
                <w:szCs w:val="28"/>
              </w:rPr>
            </w:pPr>
          </w:p>
        </w:tc>
        <w:tc>
          <w:tcPr>
            <w:tcW w:w="748" w:type="pct"/>
            <w:vAlign w:val="center"/>
          </w:tcPr>
          <w:p>
            <w:pPr>
              <w:pStyle w:val="18"/>
              <w:jc w:val="center"/>
              <w:rPr>
                <w:rFonts w:hAnsi="宋体"/>
                <w:sz w:val="28"/>
                <w:szCs w:val="28"/>
              </w:rPr>
            </w:pPr>
          </w:p>
        </w:tc>
        <w:tc>
          <w:tcPr>
            <w:tcW w:w="864" w:type="pct"/>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8"/>
              <w:jc w:val="center"/>
              <w:rPr>
                <w:rFonts w:hAnsi="宋体"/>
                <w:sz w:val="28"/>
                <w:szCs w:val="28"/>
              </w:rPr>
            </w:pPr>
            <w:r>
              <w:rPr>
                <w:rFonts w:hAnsi="宋体"/>
                <w:sz w:val="28"/>
                <w:szCs w:val="28"/>
              </w:rPr>
              <w:t>4</w:t>
            </w:r>
          </w:p>
        </w:tc>
        <w:tc>
          <w:tcPr>
            <w:tcW w:w="1502" w:type="pct"/>
            <w:vAlign w:val="center"/>
          </w:tcPr>
          <w:p>
            <w:pPr>
              <w:pStyle w:val="18"/>
              <w:jc w:val="center"/>
              <w:rPr>
                <w:rFonts w:hAnsi="宋体"/>
                <w:sz w:val="28"/>
                <w:szCs w:val="28"/>
              </w:rPr>
            </w:pPr>
          </w:p>
        </w:tc>
        <w:tc>
          <w:tcPr>
            <w:tcW w:w="1412" w:type="pct"/>
            <w:vAlign w:val="center"/>
          </w:tcPr>
          <w:p>
            <w:pPr>
              <w:pStyle w:val="18"/>
              <w:jc w:val="center"/>
              <w:rPr>
                <w:rFonts w:hAnsi="宋体"/>
                <w:sz w:val="28"/>
                <w:szCs w:val="28"/>
              </w:rPr>
            </w:pPr>
          </w:p>
        </w:tc>
        <w:tc>
          <w:tcPr>
            <w:tcW w:w="748" w:type="pct"/>
            <w:vAlign w:val="center"/>
          </w:tcPr>
          <w:p>
            <w:pPr>
              <w:pStyle w:val="18"/>
              <w:jc w:val="center"/>
              <w:rPr>
                <w:rFonts w:hAnsi="宋体"/>
                <w:sz w:val="28"/>
                <w:szCs w:val="28"/>
              </w:rPr>
            </w:pPr>
          </w:p>
        </w:tc>
        <w:tc>
          <w:tcPr>
            <w:tcW w:w="864" w:type="pct"/>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tcBorders>
              <w:bottom w:val="single" w:color="auto" w:sz="4" w:space="0"/>
            </w:tcBorders>
            <w:vAlign w:val="center"/>
          </w:tcPr>
          <w:p>
            <w:pPr>
              <w:pStyle w:val="18"/>
              <w:jc w:val="center"/>
              <w:rPr>
                <w:rFonts w:hAnsi="宋体"/>
                <w:sz w:val="28"/>
                <w:szCs w:val="28"/>
              </w:rPr>
            </w:pPr>
            <w:r>
              <w:rPr>
                <w:rFonts w:hAnsi="宋体"/>
                <w:sz w:val="28"/>
                <w:szCs w:val="28"/>
              </w:rPr>
              <w:t>5</w:t>
            </w:r>
          </w:p>
        </w:tc>
        <w:tc>
          <w:tcPr>
            <w:tcW w:w="1502" w:type="pct"/>
            <w:tcBorders>
              <w:bottom w:val="single" w:color="auto" w:sz="4" w:space="0"/>
            </w:tcBorders>
            <w:vAlign w:val="center"/>
          </w:tcPr>
          <w:p>
            <w:pPr>
              <w:pStyle w:val="18"/>
              <w:jc w:val="center"/>
              <w:rPr>
                <w:rFonts w:hAnsi="宋体"/>
                <w:sz w:val="28"/>
                <w:szCs w:val="28"/>
              </w:rPr>
            </w:pPr>
          </w:p>
        </w:tc>
        <w:tc>
          <w:tcPr>
            <w:tcW w:w="1412" w:type="pct"/>
            <w:tcBorders>
              <w:bottom w:val="single" w:color="auto" w:sz="4" w:space="0"/>
            </w:tcBorders>
            <w:vAlign w:val="center"/>
          </w:tcPr>
          <w:p>
            <w:pPr>
              <w:pStyle w:val="18"/>
              <w:jc w:val="center"/>
              <w:rPr>
                <w:rFonts w:hAnsi="宋体"/>
                <w:sz w:val="28"/>
                <w:szCs w:val="28"/>
              </w:rPr>
            </w:pPr>
          </w:p>
        </w:tc>
        <w:tc>
          <w:tcPr>
            <w:tcW w:w="748" w:type="pct"/>
            <w:tcBorders>
              <w:bottom w:val="single" w:color="auto" w:sz="4" w:space="0"/>
            </w:tcBorders>
            <w:vAlign w:val="center"/>
          </w:tcPr>
          <w:p>
            <w:pPr>
              <w:pStyle w:val="18"/>
              <w:jc w:val="center"/>
              <w:rPr>
                <w:rFonts w:hAnsi="宋体"/>
                <w:sz w:val="28"/>
                <w:szCs w:val="28"/>
              </w:rPr>
            </w:pPr>
          </w:p>
        </w:tc>
        <w:tc>
          <w:tcPr>
            <w:tcW w:w="864" w:type="pct"/>
            <w:tcBorders>
              <w:bottom w:val="single" w:color="auto" w:sz="4" w:space="0"/>
            </w:tcBorders>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r>
              <w:rPr>
                <w:rFonts w:hAnsi="宋体"/>
                <w:sz w:val="28"/>
                <w:szCs w:val="28"/>
              </w:rPr>
              <w:t>…</w:t>
            </w:r>
          </w:p>
        </w:tc>
        <w:tc>
          <w:tcPr>
            <w:tcW w:w="1502"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p>
        </w:tc>
        <w:tc>
          <w:tcPr>
            <w:tcW w:w="1412"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p>
        </w:tc>
        <w:tc>
          <w:tcPr>
            <w:tcW w:w="748"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p>
        </w:tc>
        <w:tc>
          <w:tcPr>
            <w:tcW w:w="864"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p>
        </w:tc>
      </w:tr>
    </w:tbl>
    <w:p>
      <w:pPr>
        <w:jc w:val="center"/>
        <w:rPr>
          <w:rFonts w:ascii="宋体" w:hAnsi="宋体"/>
          <w:b/>
          <w:sz w:val="28"/>
          <w:szCs w:val="28"/>
        </w:rPr>
      </w:pPr>
    </w:p>
    <w:p>
      <w:pPr>
        <w:jc w:val="center"/>
        <w:rPr>
          <w:rFonts w:ascii="宋体" w:hAnsi="宋体"/>
          <w:b/>
          <w:sz w:val="28"/>
          <w:szCs w:val="28"/>
        </w:rPr>
      </w:pPr>
    </w:p>
    <w:p>
      <w:pPr>
        <w:spacing w:line="460" w:lineRule="exact"/>
        <w:ind w:right="57" w:firstLine="560" w:firstLineChars="200"/>
        <w:rPr>
          <w:rFonts w:ascii="宋体" w:hAnsi="宋体"/>
          <w:sz w:val="28"/>
          <w:szCs w:val="28"/>
        </w:rPr>
      </w:pPr>
      <w:r>
        <w:rPr>
          <w:rFonts w:hint="eastAsia" w:ascii="宋体" w:hAnsi="宋体"/>
          <w:sz w:val="28"/>
          <w:szCs w:val="28"/>
        </w:rPr>
        <w:t>说明：供应商仔细阅读并</w:t>
      </w:r>
      <w:r>
        <w:rPr>
          <w:rFonts w:ascii="宋体" w:hAnsi="宋体"/>
          <w:sz w:val="28"/>
          <w:szCs w:val="28"/>
        </w:rPr>
        <w:t>逐一列出</w:t>
      </w:r>
      <w:r>
        <w:rPr>
          <w:rFonts w:hint="eastAsia" w:ascii="宋体" w:hAnsi="宋体"/>
          <w:sz w:val="28"/>
          <w:szCs w:val="28"/>
        </w:rPr>
        <w:t>询标文件中所有商务要求，如实对应填写能够提供项目的证明材料及响应情况，标注响应文件中佐证材料的页数。响应程度据实填写“正偏离、完全响应、负偏离”。未对商务要求逐项对应说明</w:t>
      </w:r>
      <w:r>
        <w:rPr>
          <w:rFonts w:ascii="宋体" w:hAnsi="宋体"/>
          <w:sz w:val="28"/>
          <w:szCs w:val="28"/>
        </w:rPr>
        <w:t>仅</w:t>
      </w:r>
      <w:r>
        <w:rPr>
          <w:rFonts w:hint="eastAsia" w:ascii="宋体" w:hAnsi="宋体"/>
          <w:sz w:val="28"/>
          <w:szCs w:val="28"/>
        </w:rPr>
        <w:t>简单</w:t>
      </w:r>
      <w:r>
        <w:rPr>
          <w:rFonts w:ascii="宋体" w:hAnsi="宋体"/>
          <w:sz w:val="28"/>
          <w:szCs w:val="28"/>
        </w:rPr>
        <w:t>注明</w:t>
      </w:r>
      <w:r>
        <w:rPr>
          <w:rFonts w:hint="eastAsia" w:ascii="宋体" w:hAnsi="宋体"/>
          <w:sz w:val="28"/>
          <w:szCs w:val="28"/>
        </w:rPr>
        <w:t>响应程度，</w:t>
      </w:r>
      <w:r>
        <w:rPr>
          <w:rFonts w:ascii="宋体" w:hAnsi="宋体"/>
          <w:sz w:val="28"/>
          <w:szCs w:val="28"/>
        </w:rPr>
        <w:t>或简单复制</w:t>
      </w:r>
      <w:r>
        <w:rPr>
          <w:rFonts w:hint="eastAsia" w:ascii="宋体" w:hAnsi="宋体"/>
          <w:sz w:val="28"/>
          <w:szCs w:val="28"/>
        </w:rPr>
        <w:t>询标</w:t>
      </w:r>
      <w:r>
        <w:rPr>
          <w:rFonts w:ascii="宋体" w:hAnsi="宋体"/>
          <w:sz w:val="28"/>
          <w:szCs w:val="28"/>
        </w:rPr>
        <w:t>文件要求的参数，</w:t>
      </w:r>
      <w:r>
        <w:rPr>
          <w:rFonts w:hint="eastAsia" w:ascii="宋体" w:hAnsi="宋体"/>
          <w:sz w:val="28"/>
          <w:szCs w:val="28"/>
        </w:rPr>
        <w:t>或发现有虚假描述的，该响应文件视为无效。</w:t>
      </w:r>
    </w:p>
    <w:p>
      <w:pPr>
        <w:adjustRightInd w:val="0"/>
        <w:snapToGrid w:val="0"/>
        <w:ind w:firstLine="2240" w:firstLineChars="800"/>
        <w:rPr>
          <w:rFonts w:ascii="宋体" w:hAnsi="宋体"/>
          <w:sz w:val="28"/>
          <w:szCs w:val="28"/>
        </w:rPr>
      </w:pPr>
    </w:p>
    <w:p>
      <w:pPr>
        <w:adjustRightInd w:val="0"/>
        <w:snapToGrid w:val="0"/>
        <w:ind w:firstLine="2240" w:firstLineChars="800"/>
        <w:rPr>
          <w:rFonts w:ascii="宋体" w:hAnsi="宋体"/>
          <w:sz w:val="28"/>
          <w:szCs w:val="28"/>
        </w:rPr>
      </w:pPr>
    </w:p>
    <w:p>
      <w:pPr>
        <w:spacing w:line="360" w:lineRule="auto"/>
        <w:rPr>
          <w:rFonts w:ascii="宋体" w:hAnsi="宋体"/>
          <w:sz w:val="28"/>
          <w:szCs w:val="28"/>
        </w:rPr>
      </w:pPr>
      <w:r>
        <w:rPr>
          <w:rFonts w:hint="eastAsia" w:ascii="宋体" w:hAnsi="宋体"/>
          <w:sz w:val="28"/>
          <w:szCs w:val="28"/>
        </w:rPr>
        <w:t>供应商名称（公章）：</w:t>
      </w:r>
    </w:p>
    <w:p>
      <w:pPr>
        <w:adjustRightInd w:val="0"/>
        <w:snapToGrid w:val="0"/>
        <w:spacing w:line="360" w:lineRule="auto"/>
        <w:rPr>
          <w:rFonts w:ascii="宋体" w:hAnsi="宋体"/>
          <w:sz w:val="28"/>
          <w:szCs w:val="28"/>
        </w:rPr>
      </w:pPr>
      <w:r>
        <w:rPr>
          <w:rFonts w:ascii="宋体" w:hAnsi="宋体"/>
          <w:sz w:val="28"/>
          <w:szCs w:val="28"/>
        </w:rPr>
        <w:t>供应商法人或法人授权代表签字：</w:t>
      </w:r>
      <w:r>
        <w:rPr>
          <w:rFonts w:ascii="宋体" w:hAnsi="宋体"/>
          <w:sz w:val="28"/>
          <w:szCs w:val="28"/>
          <w:u w:val="single"/>
        </w:rPr>
        <w:t>　　　　　</w:t>
      </w:r>
      <w:r>
        <w:rPr>
          <w:rFonts w:ascii="宋体" w:hAnsi="宋体"/>
          <w:sz w:val="28"/>
          <w:szCs w:val="28"/>
        </w:rPr>
        <w:t>　</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 xml:space="preserve">             </w:t>
      </w:r>
    </w:p>
    <w:p>
      <w:pPr>
        <w:adjustRightInd w:val="0"/>
        <w:snapToGrid w:val="0"/>
        <w:spacing w:line="360" w:lineRule="auto"/>
        <w:rPr>
          <w:rFonts w:ascii="宋体" w:hAnsi="宋体"/>
          <w:sz w:val="28"/>
          <w:szCs w:val="28"/>
        </w:rPr>
      </w:pPr>
      <w:r>
        <w:rPr>
          <w:rFonts w:hint="eastAsia" w:ascii="宋体" w:hAnsi="宋体"/>
          <w:sz w:val="28"/>
          <w:szCs w:val="28"/>
        </w:rPr>
        <w:t>日期：2021</w:t>
      </w:r>
      <w:r>
        <w:rPr>
          <w:rFonts w:ascii="宋体" w:hAnsi="宋体"/>
          <w:sz w:val="28"/>
          <w:szCs w:val="28"/>
        </w:rPr>
        <w:t>年    月    日</w:t>
      </w:r>
    </w:p>
    <w:p>
      <w:pPr>
        <w:adjustRightInd w:val="0"/>
        <w:snapToGrid w:val="0"/>
        <w:spacing w:line="360" w:lineRule="auto"/>
        <w:rPr>
          <w:rFonts w:ascii="宋体" w:hAnsi="宋体"/>
          <w:sz w:val="28"/>
          <w:szCs w:val="28"/>
        </w:rPr>
      </w:pPr>
    </w:p>
    <w:p>
      <w:pPr>
        <w:adjustRightInd w:val="0"/>
        <w:snapToGrid w:val="0"/>
        <w:rPr>
          <w:rFonts w:ascii="宋体" w:hAnsi="宋体"/>
          <w:sz w:val="28"/>
          <w:szCs w:val="28"/>
        </w:rPr>
      </w:pPr>
    </w:p>
    <w:p>
      <w:pPr>
        <w:adjustRightInd w:val="0"/>
        <w:snapToGrid w:val="0"/>
        <w:rPr>
          <w:rFonts w:ascii="宋体" w:hAnsi="宋体"/>
          <w:sz w:val="28"/>
          <w:szCs w:val="28"/>
        </w:rPr>
      </w:pPr>
    </w:p>
    <w:p>
      <w:pPr>
        <w:adjustRightInd w:val="0"/>
        <w:snapToGrid w:val="0"/>
        <w:rPr>
          <w:rFonts w:ascii="宋体" w:hAnsi="宋体"/>
          <w:sz w:val="28"/>
          <w:szCs w:val="28"/>
        </w:rPr>
      </w:pPr>
    </w:p>
    <w:p>
      <w:pPr>
        <w:adjustRightInd w:val="0"/>
        <w:snapToGrid w:val="0"/>
        <w:rPr>
          <w:rFonts w:ascii="宋体" w:hAnsi="宋体"/>
          <w:sz w:val="28"/>
          <w:szCs w:val="28"/>
        </w:rPr>
      </w:pPr>
    </w:p>
    <w:p>
      <w:pPr>
        <w:adjustRightInd w:val="0"/>
        <w:snapToGrid w:val="0"/>
        <w:ind w:left="-88" w:leftChars="-42"/>
        <w:jc w:val="center"/>
        <w:rPr>
          <w:rFonts w:ascii="宋体" w:hAnsi="宋体"/>
          <w:b/>
          <w:sz w:val="32"/>
          <w:szCs w:val="32"/>
          <w:lang w:val="zh-CN"/>
        </w:rPr>
      </w:pPr>
      <w:r>
        <w:rPr>
          <w:rFonts w:hint="eastAsia" w:ascii="宋体" w:hAnsi="宋体"/>
          <w:b/>
          <w:sz w:val="32"/>
          <w:szCs w:val="32"/>
          <w:lang w:val="zh-CN"/>
        </w:rPr>
        <w:t>七</w:t>
      </w:r>
      <w:r>
        <w:rPr>
          <w:rFonts w:ascii="宋体" w:hAnsi="宋体"/>
          <w:b/>
          <w:sz w:val="32"/>
          <w:szCs w:val="32"/>
          <w:lang w:val="zh-CN"/>
        </w:rPr>
        <w:t>、供应商</w:t>
      </w:r>
      <w:r>
        <w:rPr>
          <w:rFonts w:hint="eastAsia" w:ascii="宋体" w:hAnsi="宋体"/>
          <w:b/>
          <w:sz w:val="32"/>
          <w:szCs w:val="32"/>
          <w:lang w:val="zh-CN"/>
        </w:rPr>
        <w:t>简介及</w:t>
      </w:r>
      <w:r>
        <w:rPr>
          <w:rFonts w:ascii="宋体" w:hAnsi="宋体"/>
          <w:b/>
          <w:sz w:val="32"/>
          <w:szCs w:val="32"/>
          <w:lang w:val="zh-CN"/>
        </w:rPr>
        <w:t>资格资信证明</w:t>
      </w:r>
    </w:p>
    <w:p>
      <w:pPr>
        <w:adjustRightInd w:val="0"/>
        <w:snapToGrid w:val="0"/>
        <w:ind w:left="-88" w:leftChars="-42"/>
        <w:rPr>
          <w:rFonts w:ascii="宋体" w:hAnsi="宋体"/>
          <w:sz w:val="28"/>
          <w:szCs w:val="28"/>
        </w:rPr>
      </w:pPr>
    </w:p>
    <w:p>
      <w:pPr>
        <w:adjustRightInd w:val="0"/>
        <w:snapToGrid w:val="0"/>
        <w:ind w:left="-88" w:leftChars="-42"/>
        <w:rPr>
          <w:rFonts w:ascii="宋体" w:hAnsi="宋体"/>
          <w:sz w:val="28"/>
          <w:szCs w:val="28"/>
        </w:rPr>
      </w:pPr>
      <w:r>
        <w:rPr>
          <w:rFonts w:hint="eastAsia" w:ascii="宋体" w:hAnsi="宋体"/>
          <w:sz w:val="28"/>
          <w:szCs w:val="28"/>
        </w:rPr>
        <w:t>（一）</w:t>
      </w:r>
      <w:r>
        <w:rPr>
          <w:rFonts w:ascii="宋体" w:hAnsi="宋体"/>
          <w:sz w:val="28"/>
          <w:szCs w:val="28"/>
        </w:rPr>
        <w:t>供应商简介</w:t>
      </w:r>
    </w:p>
    <w:tbl>
      <w:tblPr>
        <w:tblStyle w:val="34"/>
        <w:tblW w:w="86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3"/>
        <w:gridCol w:w="1754"/>
        <w:gridCol w:w="152"/>
        <w:gridCol w:w="1806"/>
        <w:gridCol w:w="703"/>
        <w:gridCol w:w="1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企业名称</w:t>
            </w:r>
          </w:p>
        </w:tc>
        <w:tc>
          <w:tcPr>
            <w:tcW w:w="1906" w:type="dxa"/>
            <w:gridSpan w:val="2"/>
            <w:vAlign w:val="center"/>
          </w:tcPr>
          <w:p>
            <w:pPr>
              <w:rPr>
                <w:rFonts w:ascii="宋体" w:hAnsi="宋体"/>
                <w:sz w:val="28"/>
                <w:szCs w:val="28"/>
              </w:rPr>
            </w:pPr>
          </w:p>
        </w:tc>
        <w:tc>
          <w:tcPr>
            <w:tcW w:w="2509" w:type="dxa"/>
            <w:gridSpan w:val="2"/>
            <w:vAlign w:val="center"/>
          </w:tcPr>
          <w:p>
            <w:pPr>
              <w:rPr>
                <w:rFonts w:ascii="宋体" w:hAnsi="宋体"/>
                <w:sz w:val="28"/>
                <w:szCs w:val="28"/>
              </w:rPr>
            </w:pPr>
            <w:r>
              <w:rPr>
                <w:rFonts w:hint="eastAsia" w:ascii="宋体" w:hAnsi="宋体"/>
                <w:sz w:val="28"/>
                <w:szCs w:val="28"/>
              </w:rPr>
              <w:t>成立注册日期</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公司性质</w:t>
            </w:r>
          </w:p>
        </w:tc>
        <w:tc>
          <w:tcPr>
            <w:tcW w:w="1906" w:type="dxa"/>
            <w:gridSpan w:val="2"/>
            <w:vAlign w:val="center"/>
          </w:tcPr>
          <w:p>
            <w:pPr>
              <w:rPr>
                <w:rFonts w:ascii="宋体" w:hAnsi="宋体"/>
                <w:sz w:val="28"/>
                <w:szCs w:val="28"/>
              </w:rPr>
            </w:pPr>
          </w:p>
        </w:tc>
        <w:tc>
          <w:tcPr>
            <w:tcW w:w="2509" w:type="dxa"/>
            <w:gridSpan w:val="2"/>
            <w:vAlign w:val="center"/>
          </w:tcPr>
          <w:p>
            <w:pPr>
              <w:rPr>
                <w:rFonts w:ascii="宋体" w:hAnsi="宋体"/>
                <w:sz w:val="28"/>
                <w:szCs w:val="28"/>
              </w:rPr>
            </w:pPr>
            <w:r>
              <w:rPr>
                <w:rFonts w:hint="eastAsia" w:ascii="宋体" w:hAnsi="宋体"/>
                <w:sz w:val="28"/>
                <w:szCs w:val="28"/>
              </w:rPr>
              <w:t>法定代表人</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职工总数</w:t>
            </w:r>
          </w:p>
        </w:tc>
        <w:tc>
          <w:tcPr>
            <w:tcW w:w="1906" w:type="dxa"/>
            <w:gridSpan w:val="2"/>
            <w:vAlign w:val="center"/>
          </w:tcPr>
          <w:p>
            <w:pPr>
              <w:rPr>
                <w:rFonts w:ascii="宋体" w:hAnsi="宋体"/>
                <w:sz w:val="28"/>
                <w:szCs w:val="28"/>
              </w:rPr>
            </w:pPr>
            <w:r>
              <w:rPr>
                <w:rFonts w:hint="eastAsia" w:ascii="宋体" w:hAnsi="宋体"/>
                <w:sz w:val="28"/>
                <w:szCs w:val="28"/>
              </w:rPr>
              <w:t xml:space="preserve">          人</w:t>
            </w:r>
          </w:p>
        </w:tc>
        <w:tc>
          <w:tcPr>
            <w:tcW w:w="2509" w:type="dxa"/>
            <w:gridSpan w:val="2"/>
            <w:vAlign w:val="center"/>
          </w:tcPr>
          <w:p>
            <w:pPr>
              <w:rPr>
                <w:rFonts w:ascii="宋体" w:hAnsi="宋体"/>
                <w:sz w:val="28"/>
                <w:szCs w:val="28"/>
              </w:rPr>
            </w:pPr>
            <w:r>
              <w:rPr>
                <w:rFonts w:hint="eastAsia" w:ascii="宋体" w:hAnsi="宋体"/>
                <w:sz w:val="28"/>
                <w:szCs w:val="28"/>
              </w:rPr>
              <w:t>注册资本</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地址</w:t>
            </w:r>
          </w:p>
        </w:tc>
        <w:tc>
          <w:tcPr>
            <w:tcW w:w="1906" w:type="dxa"/>
            <w:gridSpan w:val="2"/>
            <w:vAlign w:val="center"/>
          </w:tcPr>
          <w:p>
            <w:pPr>
              <w:rPr>
                <w:rFonts w:ascii="宋体" w:hAnsi="宋体"/>
                <w:sz w:val="28"/>
                <w:szCs w:val="28"/>
              </w:rPr>
            </w:pPr>
          </w:p>
        </w:tc>
        <w:tc>
          <w:tcPr>
            <w:tcW w:w="2509" w:type="dxa"/>
            <w:gridSpan w:val="2"/>
            <w:vAlign w:val="center"/>
          </w:tcPr>
          <w:p>
            <w:pPr>
              <w:rPr>
                <w:rFonts w:ascii="宋体" w:hAnsi="宋体"/>
                <w:sz w:val="28"/>
                <w:szCs w:val="28"/>
              </w:rPr>
            </w:pPr>
            <w:r>
              <w:rPr>
                <w:rFonts w:hint="eastAsia" w:ascii="宋体" w:hAnsi="宋体"/>
                <w:sz w:val="28"/>
                <w:szCs w:val="28"/>
              </w:rPr>
              <w:t>电话</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2303" w:type="dxa"/>
            <w:vAlign w:val="center"/>
          </w:tcPr>
          <w:p>
            <w:pPr>
              <w:jc w:val="center"/>
              <w:rPr>
                <w:rFonts w:ascii="宋体" w:hAnsi="宋体"/>
                <w:sz w:val="28"/>
                <w:szCs w:val="28"/>
              </w:rPr>
            </w:pPr>
            <w:r>
              <w:rPr>
                <w:rFonts w:hint="eastAsia" w:ascii="宋体" w:hAnsi="宋体"/>
                <w:sz w:val="28"/>
                <w:szCs w:val="28"/>
              </w:rPr>
              <w:t>单位优势及特长</w:t>
            </w:r>
          </w:p>
        </w:tc>
        <w:tc>
          <w:tcPr>
            <w:tcW w:w="6375" w:type="dxa"/>
            <w:gridSpan w:val="5"/>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jc w:val="center"/>
        </w:trPr>
        <w:tc>
          <w:tcPr>
            <w:tcW w:w="2303" w:type="dxa"/>
            <w:vAlign w:val="center"/>
          </w:tcPr>
          <w:p>
            <w:pPr>
              <w:spacing w:line="460" w:lineRule="exact"/>
              <w:jc w:val="center"/>
              <w:rPr>
                <w:rFonts w:ascii="宋体" w:hAnsi="宋体"/>
                <w:sz w:val="28"/>
                <w:szCs w:val="28"/>
              </w:rPr>
            </w:pPr>
            <w:r>
              <w:rPr>
                <w:rFonts w:hint="eastAsia" w:ascii="宋体" w:hAnsi="宋体"/>
                <w:sz w:val="28"/>
                <w:szCs w:val="28"/>
              </w:rPr>
              <w:t>主要产品及生产能力</w:t>
            </w:r>
          </w:p>
        </w:tc>
        <w:tc>
          <w:tcPr>
            <w:tcW w:w="6375" w:type="dxa"/>
            <w:gridSpan w:val="5"/>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jc w:val="center"/>
        </w:trPr>
        <w:tc>
          <w:tcPr>
            <w:tcW w:w="2303" w:type="dxa"/>
            <w:vAlign w:val="center"/>
          </w:tcPr>
          <w:p>
            <w:pPr>
              <w:jc w:val="center"/>
              <w:rPr>
                <w:rFonts w:ascii="宋体" w:hAnsi="宋体"/>
                <w:sz w:val="28"/>
                <w:szCs w:val="28"/>
              </w:rPr>
            </w:pPr>
            <w:r>
              <w:rPr>
                <w:rFonts w:hint="eastAsia" w:ascii="宋体" w:hAnsi="宋体"/>
                <w:sz w:val="28"/>
                <w:szCs w:val="28"/>
              </w:rPr>
              <w:t>质量保证体系</w:t>
            </w:r>
          </w:p>
        </w:tc>
        <w:tc>
          <w:tcPr>
            <w:tcW w:w="6375" w:type="dxa"/>
            <w:gridSpan w:val="5"/>
            <w:vAlign w:val="center"/>
          </w:tcPr>
          <w:p>
            <w:pPr>
              <w:widowControl/>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2303" w:type="dxa"/>
            <w:vMerge w:val="restart"/>
            <w:vAlign w:val="center"/>
          </w:tcPr>
          <w:p>
            <w:pPr>
              <w:ind w:left="-145"/>
              <w:jc w:val="center"/>
              <w:rPr>
                <w:rFonts w:ascii="宋体" w:hAnsi="宋体"/>
                <w:sz w:val="28"/>
                <w:szCs w:val="28"/>
              </w:rPr>
            </w:pPr>
            <w:r>
              <w:rPr>
                <w:rFonts w:hint="eastAsia" w:ascii="宋体" w:hAnsi="宋体"/>
                <w:sz w:val="28"/>
                <w:szCs w:val="28"/>
              </w:rPr>
              <w:t>近三年的</w:t>
            </w:r>
          </w:p>
          <w:p>
            <w:pPr>
              <w:ind w:left="-145"/>
              <w:jc w:val="center"/>
              <w:rPr>
                <w:rFonts w:ascii="宋体" w:hAnsi="宋体"/>
                <w:sz w:val="28"/>
                <w:szCs w:val="28"/>
              </w:rPr>
            </w:pPr>
            <w:r>
              <w:rPr>
                <w:rFonts w:hint="eastAsia" w:ascii="宋体" w:hAnsi="宋体"/>
                <w:sz w:val="28"/>
                <w:szCs w:val="28"/>
              </w:rPr>
              <w:t>经济指标</w:t>
            </w:r>
          </w:p>
        </w:tc>
        <w:tc>
          <w:tcPr>
            <w:tcW w:w="1754" w:type="dxa"/>
            <w:vAlign w:val="center"/>
          </w:tcPr>
          <w:p>
            <w:pPr>
              <w:jc w:val="center"/>
              <w:rPr>
                <w:rFonts w:ascii="宋体" w:hAnsi="宋体"/>
                <w:sz w:val="28"/>
                <w:szCs w:val="28"/>
              </w:rPr>
            </w:pPr>
            <w:r>
              <w:rPr>
                <w:rFonts w:hint="eastAsia" w:ascii="宋体" w:hAnsi="宋体"/>
                <w:sz w:val="28"/>
                <w:szCs w:val="28"/>
              </w:rPr>
              <w:t>年份</w:t>
            </w:r>
          </w:p>
        </w:tc>
        <w:tc>
          <w:tcPr>
            <w:tcW w:w="1958" w:type="dxa"/>
            <w:gridSpan w:val="2"/>
            <w:vAlign w:val="center"/>
          </w:tcPr>
          <w:p>
            <w:pPr>
              <w:jc w:val="center"/>
              <w:rPr>
                <w:rFonts w:ascii="宋体" w:hAnsi="宋体"/>
                <w:sz w:val="28"/>
                <w:szCs w:val="28"/>
              </w:rPr>
            </w:pPr>
            <w:r>
              <w:rPr>
                <w:rFonts w:hint="eastAsia" w:ascii="宋体" w:hAnsi="宋体"/>
                <w:sz w:val="28"/>
                <w:szCs w:val="28"/>
              </w:rPr>
              <w:t>销售收入（万元）</w:t>
            </w:r>
          </w:p>
        </w:tc>
        <w:tc>
          <w:tcPr>
            <w:tcW w:w="2663" w:type="dxa"/>
            <w:gridSpan w:val="2"/>
            <w:vAlign w:val="center"/>
          </w:tcPr>
          <w:p>
            <w:pPr>
              <w:jc w:val="center"/>
              <w:rPr>
                <w:rFonts w:ascii="宋体" w:hAnsi="宋体"/>
                <w:sz w:val="28"/>
                <w:szCs w:val="28"/>
              </w:rPr>
            </w:pPr>
            <w:r>
              <w:rPr>
                <w:rFonts w:hint="eastAsia" w:ascii="宋体" w:hAnsi="宋体"/>
                <w:sz w:val="28"/>
                <w:szCs w:val="28"/>
              </w:rPr>
              <w:t>利润（万元）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2303" w:type="dxa"/>
            <w:vMerge w:val="continue"/>
            <w:vAlign w:val="center"/>
          </w:tcPr>
          <w:p>
            <w:pPr>
              <w:ind w:left="-145"/>
              <w:rPr>
                <w:rFonts w:ascii="宋体" w:hAnsi="宋体"/>
                <w:sz w:val="28"/>
                <w:szCs w:val="28"/>
              </w:rPr>
            </w:pPr>
          </w:p>
        </w:tc>
        <w:tc>
          <w:tcPr>
            <w:tcW w:w="1754" w:type="dxa"/>
            <w:vAlign w:val="center"/>
          </w:tcPr>
          <w:p>
            <w:pPr>
              <w:rPr>
                <w:rFonts w:ascii="宋体" w:hAnsi="宋体"/>
                <w:sz w:val="28"/>
                <w:szCs w:val="28"/>
              </w:rPr>
            </w:pPr>
            <w:r>
              <w:rPr>
                <w:rFonts w:hint="eastAsia" w:ascii="宋体" w:hAnsi="宋体"/>
                <w:sz w:val="28"/>
                <w:szCs w:val="28"/>
              </w:rPr>
              <w:t xml:space="preserve">        年</w:t>
            </w:r>
          </w:p>
        </w:tc>
        <w:tc>
          <w:tcPr>
            <w:tcW w:w="1958" w:type="dxa"/>
            <w:gridSpan w:val="2"/>
            <w:vAlign w:val="center"/>
          </w:tcPr>
          <w:p>
            <w:pPr>
              <w:rPr>
                <w:rFonts w:ascii="宋体" w:hAnsi="宋体"/>
                <w:sz w:val="28"/>
                <w:szCs w:val="28"/>
              </w:rPr>
            </w:pPr>
          </w:p>
        </w:tc>
        <w:tc>
          <w:tcPr>
            <w:tcW w:w="2663" w:type="dxa"/>
            <w:gridSpan w:val="2"/>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2303" w:type="dxa"/>
            <w:vMerge w:val="continue"/>
            <w:vAlign w:val="center"/>
          </w:tcPr>
          <w:p>
            <w:pPr>
              <w:ind w:left="-145"/>
              <w:rPr>
                <w:rFonts w:ascii="宋体" w:hAnsi="宋体"/>
                <w:sz w:val="28"/>
                <w:szCs w:val="28"/>
              </w:rPr>
            </w:pPr>
          </w:p>
        </w:tc>
        <w:tc>
          <w:tcPr>
            <w:tcW w:w="1754" w:type="dxa"/>
            <w:vAlign w:val="center"/>
          </w:tcPr>
          <w:p>
            <w:pPr>
              <w:rPr>
                <w:rFonts w:ascii="宋体" w:hAnsi="宋体"/>
                <w:sz w:val="28"/>
                <w:szCs w:val="28"/>
              </w:rPr>
            </w:pPr>
            <w:r>
              <w:rPr>
                <w:rFonts w:hint="eastAsia" w:ascii="宋体" w:hAnsi="宋体"/>
                <w:sz w:val="28"/>
                <w:szCs w:val="28"/>
              </w:rPr>
              <w:t xml:space="preserve">        年</w:t>
            </w:r>
          </w:p>
        </w:tc>
        <w:tc>
          <w:tcPr>
            <w:tcW w:w="1958" w:type="dxa"/>
            <w:gridSpan w:val="2"/>
            <w:vAlign w:val="center"/>
          </w:tcPr>
          <w:p>
            <w:pPr>
              <w:rPr>
                <w:rFonts w:ascii="宋体" w:hAnsi="宋体"/>
                <w:sz w:val="28"/>
                <w:szCs w:val="28"/>
              </w:rPr>
            </w:pPr>
          </w:p>
        </w:tc>
        <w:tc>
          <w:tcPr>
            <w:tcW w:w="2663" w:type="dxa"/>
            <w:gridSpan w:val="2"/>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2303" w:type="dxa"/>
            <w:vMerge w:val="continue"/>
            <w:vAlign w:val="center"/>
          </w:tcPr>
          <w:p>
            <w:pPr>
              <w:ind w:left="-145"/>
              <w:rPr>
                <w:rFonts w:ascii="宋体" w:hAnsi="宋体"/>
                <w:sz w:val="28"/>
                <w:szCs w:val="28"/>
              </w:rPr>
            </w:pPr>
          </w:p>
        </w:tc>
        <w:tc>
          <w:tcPr>
            <w:tcW w:w="1754" w:type="dxa"/>
            <w:vAlign w:val="center"/>
          </w:tcPr>
          <w:p>
            <w:pPr>
              <w:rPr>
                <w:rFonts w:ascii="宋体" w:hAnsi="宋体"/>
                <w:sz w:val="28"/>
                <w:szCs w:val="28"/>
              </w:rPr>
            </w:pPr>
            <w:r>
              <w:rPr>
                <w:rFonts w:hint="eastAsia" w:ascii="宋体" w:hAnsi="宋体"/>
                <w:sz w:val="28"/>
                <w:szCs w:val="28"/>
              </w:rPr>
              <w:t xml:space="preserve">        年</w:t>
            </w:r>
          </w:p>
        </w:tc>
        <w:tc>
          <w:tcPr>
            <w:tcW w:w="1958" w:type="dxa"/>
            <w:gridSpan w:val="2"/>
            <w:vAlign w:val="center"/>
          </w:tcPr>
          <w:p>
            <w:pPr>
              <w:rPr>
                <w:rFonts w:ascii="宋体" w:hAnsi="宋体"/>
                <w:sz w:val="28"/>
                <w:szCs w:val="28"/>
              </w:rPr>
            </w:pPr>
          </w:p>
        </w:tc>
        <w:tc>
          <w:tcPr>
            <w:tcW w:w="2663" w:type="dxa"/>
            <w:gridSpan w:val="2"/>
            <w:vAlign w:val="center"/>
          </w:tcPr>
          <w:p>
            <w:pPr>
              <w:rPr>
                <w:rFonts w:ascii="宋体" w:hAnsi="宋体"/>
                <w:sz w:val="28"/>
                <w:szCs w:val="28"/>
              </w:rPr>
            </w:pPr>
          </w:p>
        </w:tc>
      </w:tr>
    </w:tbl>
    <w:p>
      <w:pPr>
        <w:adjustRightInd w:val="0"/>
        <w:snapToGrid w:val="0"/>
        <w:ind w:left="-88" w:leftChars="-42"/>
        <w:rPr>
          <w:rFonts w:ascii="宋体" w:hAnsi="宋体"/>
          <w:sz w:val="28"/>
          <w:szCs w:val="28"/>
        </w:rPr>
      </w:pPr>
      <w:r>
        <w:rPr>
          <w:rFonts w:hint="eastAsia" w:ascii="宋体" w:hAnsi="宋体"/>
          <w:sz w:val="28"/>
          <w:szCs w:val="28"/>
        </w:rPr>
        <w:t>（二）</w:t>
      </w:r>
      <w:r>
        <w:rPr>
          <w:rFonts w:ascii="宋体" w:hAnsi="宋体"/>
          <w:sz w:val="28"/>
          <w:szCs w:val="28"/>
        </w:rPr>
        <w:t>供应商</w:t>
      </w:r>
      <w:r>
        <w:rPr>
          <w:rFonts w:hint="eastAsia" w:ascii="宋体" w:hAnsi="宋体"/>
          <w:sz w:val="28"/>
          <w:szCs w:val="28"/>
        </w:rPr>
        <w:t>资格资信证明（需加盖公章）</w:t>
      </w:r>
    </w:p>
    <w:p>
      <w:pPr>
        <w:pStyle w:val="18"/>
        <w:spacing w:line="440" w:lineRule="exact"/>
        <w:ind w:firstLine="560" w:firstLineChars="200"/>
        <w:rPr>
          <w:rFonts w:hAnsi="宋体"/>
          <w:sz w:val="28"/>
          <w:szCs w:val="28"/>
        </w:rPr>
      </w:pPr>
      <w:r>
        <w:rPr>
          <w:rFonts w:hint="eastAsia" w:hAnsi="宋体"/>
          <w:sz w:val="28"/>
          <w:szCs w:val="28"/>
        </w:rPr>
        <w:t>1.</w:t>
      </w:r>
      <w:r>
        <w:rPr>
          <w:rFonts w:hAnsi="宋体"/>
          <w:sz w:val="28"/>
          <w:szCs w:val="28"/>
        </w:rPr>
        <w:t>经年检</w:t>
      </w:r>
      <w:r>
        <w:rPr>
          <w:rFonts w:hint="eastAsia" w:hAnsi="宋体"/>
          <w:sz w:val="28"/>
          <w:szCs w:val="28"/>
        </w:rPr>
        <w:t>有效期内合格</w:t>
      </w:r>
      <w:r>
        <w:rPr>
          <w:rFonts w:hAnsi="宋体"/>
          <w:sz w:val="28"/>
          <w:szCs w:val="28"/>
        </w:rPr>
        <w:t>的营业执照</w:t>
      </w:r>
      <w:r>
        <w:rPr>
          <w:rFonts w:hint="eastAsia" w:hAnsi="宋体"/>
          <w:sz w:val="28"/>
          <w:szCs w:val="28"/>
        </w:rPr>
        <w:t>；</w:t>
      </w:r>
    </w:p>
    <w:p>
      <w:pPr>
        <w:pStyle w:val="18"/>
        <w:spacing w:line="440" w:lineRule="exact"/>
        <w:ind w:firstLine="560" w:firstLineChars="200"/>
        <w:rPr>
          <w:rFonts w:hAnsi="宋体"/>
          <w:sz w:val="28"/>
          <w:szCs w:val="28"/>
        </w:rPr>
      </w:pPr>
      <w:r>
        <w:rPr>
          <w:rFonts w:hint="eastAsia" w:hAnsi="宋体"/>
          <w:sz w:val="28"/>
          <w:szCs w:val="28"/>
        </w:rPr>
        <w:t>2.开户许可证；</w:t>
      </w:r>
    </w:p>
    <w:p>
      <w:pPr>
        <w:pStyle w:val="18"/>
        <w:spacing w:line="440" w:lineRule="exact"/>
        <w:ind w:firstLine="560" w:firstLineChars="200"/>
        <w:rPr>
          <w:rFonts w:hint="eastAsia" w:hAnsi="宋体"/>
          <w:sz w:val="28"/>
          <w:szCs w:val="28"/>
        </w:rPr>
      </w:pPr>
      <w:r>
        <w:rPr>
          <w:rFonts w:hint="eastAsia" w:hAnsi="宋体"/>
          <w:sz w:val="28"/>
          <w:szCs w:val="28"/>
        </w:rPr>
        <w:t>3.</w:t>
      </w:r>
      <w:r>
        <w:rPr>
          <w:rFonts w:hint="eastAsia" w:hAnsi="宋体"/>
          <w:sz w:val="28"/>
          <w:szCs w:val="28"/>
          <w:lang w:val="en-US" w:eastAsia="zh-CN"/>
        </w:rPr>
        <w:t>操作人员需具备高空作业证、低压电工作业证、焊接与热切割作业证</w:t>
      </w:r>
      <w:r>
        <w:rPr>
          <w:rFonts w:hint="eastAsia" w:hAnsi="宋体"/>
          <w:sz w:val="28"/>
          <w:szCs w:val="28"/>
        </w:rPr>
        <w:t>；</w:t>
      </w:r>
    </w:p>
    <w:p>
      <w:pPr>
        <w:pStyle w:val="18"/>
        <w:spacing w:line="440" w:lineRule="exact"/>
        <w:ind w:firstLine="560" w:firstLineChars="200"/>
        <w:rPr>
          <w:rFonts w:hAnsi="宋体"/>
          <w:sz w:val="28"/>
          <w:szCs w:val="28"/>
        </w:rPr>
      </w:pPr>
      <w:r>
        <w:rPr>
          <w:rFonts w:hint="eastAsia" w:hAnsi="宋体"/>
          <w:sz w:val="28"/>
          <w:szCs w:val="28"/>
          <w:lang w:val="en-US" w:eastAsia="zh-CN"/>
        </w:rPr>
        <w:t>4</w:t>
      </w:r>
      <w:r>
        <w:rPr>
          <w:rFonts w:hint="eastAsia" w:hAnsi="宋体"/>
          <w:sz w:val="28"/>
          <w:szCs w:val="28"/>
        </w:rPr>
        <w:t>.投标单位近三个月缴纳社会保险证明材料；</w:t>
      </w:r>
    </w:p>
    <w:p>
      <w:pPr>
        <w:pStyle w:val="18"/>
        <w:spacing w:line="440" w:lineRule="exact"/>
        <w:ind w:firstLine="560" w:firstLineChars="200"/>
        <w:rPr>
          <w:rFonts w:hAnsi="宋体"/>
          <w:sz w:val="28"/>
          <w:szCs w:val="28"/>
        </w:rPr>
      </w:pPr>
      <w:r>
        <w:rPr>
          <w:rFonts w:hint="eastAsia" w:hAnsi="宋体"/>
          <w:sz w:val="28"/>
          <w:szCs w:val="28"/>
          <w:lang w:val="en-US" w:eastAsia="zh-CN"/>
        </w:rPr>
        <w:t>5</w:t>
      </w:r>
      <w:r>
        <w:rPr>
          <w:rFonts w:hint="eastAsia" w:hAnsi="宋体"/>
          <w:sz w:val="28"/>
          <w:szCs w:val="28"/>
        </w:rPr>
        <w:t>.投标单位近三个月缴税付款凭证；</w:t>
      </w:r>
    </w:p>
    <w:p>
      <w:pPr>
        <w:pStyle w:val="18"/>
        <w:spacing w:line="440" w:lineRule="exact"/>
        <w:ind w:firstLine="560" w:firstLineChars="200"/>
        <w:rPr>
          <w:rFonts w:hAnsi="宋体"/>
          <w:sz w:val="28"/>
          <w:szCs w:val="28"/>
        </w:rPr>
      </w:pPr>
      <w:r>
        <w:rPr>
          <w:rFonts w:hint="eastAsia" w:hAnsi="宋体"/>
          <w:sz w:val="28"/>
          <w:szCs w:val="28"/>
          <w:lang w:val="en-US" w:eastAsia="zh-CN"/>
        </w:rPr>
        <w:t>6</w:t>
      </w:r>
      <w:r>
        <w:rPr>
          <w:rFonts w:hint="eastAsia" w:hAnsi="宋体"/>
          <w:sz w:val="28"/>
          <w:szCs w:val="28"/>
        </w:rPr>
        <w:t>.投标单位上一年度财务报表；</w:t>
      </w:r>
    </w:p>
    <w:p>
      <w:pPr>
        <w:pStyle w:val="18"/>
        <w:spacing w:line="440" w:lineRule="exact"/>
        <w:ind w:firstLine="560" w:firstLineChars="200"/>
        <w:rPr>
          <w:rFonts w:hAnsi="宋体"/>
          <w:sz w:val="28"/>
          <w:szCs w:val="28"/>
        </w:rPr>
      </w:pPr>
      <w:r>
        <w:rPr>
          <w:rFonts w:hint="eastAsia" w:hAnsi="宋体"/>
          <w:sz w:val="28"/>
          <w:szCs w:val="28"/>
          <w:lang w:val="en-US" w:eastAsia="zh-CN"/>
        </w:rPr>
        <w:t>7</w:t>
      </w:r>
      <w:r>
        <w:rPr>
          <w:rFonts w:hint="eastAsia" w:hAnsi="宋体"/>
          <w:sz w:val="28"/>
          <w:szCs w:val="28"/>
        </w:rPr>
        <w:t>.近三年内没有违法犯罪不良记录声明；</w:t>
      </w:r>
    </w:p>
    <w:p>
      <w:pPr>
        <w:pStyle w:val="18"/>
        <w:spacing w:line="440" w:lineRule="exact"/>
        <w:ind w:firstLine="560" w:firstLineChars="200"/>
        <w:rPr>
          <w:rFonts w:hAnsi="宋体"/>
          <w:sz w:val="28"/>
          <w:szCs w:val="28"/>
        </w:rPr>
      </w:pPr>
      <w:r>
        <w:rPr>
          <w:rFonts w:hint="eastAsia" w:hAnsi="宋体"/>
          <w:sz w:val="28"/>
          <w:szCs w:val="28"/>
          <w:lang w:val="en-US" w:eastAsia="zh-CN"/>
        </w:rPr>
        <w:t>8</w:t>
      </w:r>
      <w:r>
        <w:rPr>
          <w:rFonts w:hint="eastAsia" w:hAnsi="宋体"/>
          <w:sz w:val="28"/>
          <w:szCs w:val="28"/>
        </w:rPr>
        <w:t>.信用中国网、中国政府采购网信用记录查询结果网页截图。</w:t>
      </w:r>
    </w:p>
    <w:p>
      <w:pPr>
        <w:pStyle w:val="18"/>
        <w:spacing w:line="440" w:lineRule="exact"/>
        <w:ind w:firstLine="560" w:firstLineChars="200"/>
        <w:rPr>
          <w:rFonts w:hint="eastAsia" w:hAnsi="宋体" w:eastAsia="宋体"/>
          <w:sz w:val="28"/>
          <w:szCs w:val="28"/>
          <w:lang w:eastAsia="zh-CN"/>
        </w:rPr>
      </w:pPr>
      <w:r>
        <w:rPr>
          <w:rFonts w:hint="eastAsia" w:hAnsi="宋体"/>
          <w:sz w:val="28"/>
          <w:szCs w:val="28"/>
          <w:lang w:val="en-US" w:eastAsia="zh-CN"/>
        </w:rPr>
        <w:t>9</w:t>
      </w:r>
      <w:r>
        <w:rPr>
          <w:rFonts w:hint="eastAsia" w:hAnsi="宋体"/>
          <w:sz w:val="28"/>
          <w:szCs w:val="28"/>
        </w:rPr>
        <w:t>.如供应商属于</w:t>
      </w:r>
      <w:r>
        <w:rPr>
          <w:rFonts w:hint="eastAsia" w:hAnsi="宋体"/>
          <w:sz w:val="28"/>
          <w:szCs w:val="28"/>
          <w:lang w:val="en-US" w:eastAsia="zh-CN"/>
        </w:rPr>
        <w:t>中</w:t>
      </w:r>
      <w:r>
        <w:rPr>
          <w:rFonts w:hint="eastAsia" w:hAnsi="宋体"/>
          <w:sz w:val="28"/>
          <w:szCs w:val="28"/>
        </w:rPr>
        <w:t>小微企业，需填写响应文件第三条中的</w:t>
      </w:r>
      <w:r>
        <w:rPr>
          <w:rFonts w:hint="eastAsia" w:hAnsi="宋体"/>
          <w:sz w:val="28"/>
          <w:szCs w:val="28"/>
          <w:lang w:val="en-US" w:eastAsia="zh-CN"/>
        </w:rPr>
        <w:t>中</w:t>
      </w:r>
      <w:r>
        <w:rPr>
          <w:rFonts w:hint="eastAsia" w:hAnsi="宋体"/>
          <w:sz w:val="28"/>
          <w:szCs w:val="28"/>
        </w:rPr>
        <w:t>小微企业声明函，同时提供</w:t>
      </w:r>
      <w:r>
        <w:rPr>
          <w:rFonts w:hAnsi="宋体"/>
          <w:sz w:val="28"/>
          <w:szCs w:val="28"/>
        </w:rPr>
        <w:t>http://www.gsxt.gov.cn/index.html网站中小微企业查询网页截图</w:t>
      </w:r>
      <w:r>
        <w:rPr>
          <w:rFonts w:hint="eastAsia" w:hAnsi="宋体"/>
          <w:sz w:val="28"/>
          <w:szCs w:val="28"/>
          <w:lang w:eastAsia="zh-CN"/>
        </w:rPr>
        <w:t>。</w:t>
      </w:r>
      <w:bookmarkStart w:id="38" w:name="_GoBack"/>
      <w:bookmarkEnd w:id="38"/>
    </w:p>
    <w:p>
      <w:pPr>
        <w:pStyle w:val="18"/>
        <w:jc w:val="center"/>
        <w:rPr>
          <w:rFonts w:hAnsi="宋体"/>
          <w:b/>
          <w:sz w:val="32"/>
          <w:szCs w:val="32"/>
          <w:lang w:val="zh-CN"/>
        </w:rPr>
      </w:pPr>
      <w:r>
        <w:rPr>
          <w:rFonts w:hAnsi="宋体"/>
          <w:b/>
          <w:sz w:val="32"/>
          <w:szCs w:val="32"/>
          <w:lang w:val="zh-CN"/>
        </w:rPr>
        <w:t>八、</w:t>
      </w:r>
      <w:r>
        <w:rPr>
          <w:rFonts w:hint="eastAsia" w:hAnsi="宋体"/>
          <w:b/>
          <w:bCs/>
          <w:sz w:val="32"/>
          <w:szCs w:val="32"/>
        </w:rPr>
        <w:t>售后服务保障</w:t>
      </w:r>
    </w:p>
    <w:p>
      <w:pPr>
        <w:pStyle w:val="18"/>
        <w:rPr>
          <w:rFonts w:hAnsi="宋体"/>
          <w:sz w:val="28"/>
          <w:szCs w:val="28"/>
        </w:rPr>
      </w:pPr>
    </w:p>
    <w:p>
      <w:pPr>
        <w:pStyle w:val="18"/>
        <w:spacing w:line="440" w:lineRule="exact"/>
        <w:ind w:firstLine="560" w:firstLineChars="200"/>
        <w:rPr>
          <w:rFonts w:hAnsi="宋体"/>
          <w:sz w:val="28"/>
          <w:szCs w:val="28"/>
        </w:rPr>
      </w:pPr>
      <w:r>
        <w:rPr>
          <w:rFonts w:hint="eastAsia" w:hAnsi="宋体"/>
          <w:sz w:val="28"/>
          <w:szCs w:val="28"/>
        </w:rPr>
        <w:t>1．售后服务承诺</w:t>
      </w:r>
    </w:p>
    <w:p>
      <w:pPr>
        <w:pStyle w:val="18"/>
        <w:spacing w:line="440" w:lineRule="exact"/>
        <w:ind w:firstLine="560" w:firstLineChars="200"/>
        <w:rPr>
          <w:rFonts w:hAnsi="宋体"/>
          <w:sz w:val="28"/>
          <w:szCs w:val="28"/>
        </w:rPr>
      </w:pPr>
      <w:r>
        <w:rPr>
          <w:rFonts w:hint="eastAsia" w:hAnsi="宋体"/>
          <w:sz w:val="28"/>
          <w:szCs w:val="28"/>
        </w:rPr>
        <w:t>1.1在</w:t>
      </w:r>
      <w:r>
        <w:rPr>
          <w:rFonts w:hint="eastAsia" w:hAnsi="宋体"/>
          <w:sz w:val="28"/>
          <w:szCs w:val="28"/>
          <w:u w:val="single"/>
        </w:rPr>
        <w:t xml:space="preserve">   </w:t>
      </w:r>
      <w:r>
        <w:rPr>
          <w:rFonts w:hint="eastAsia" w:hAnsi="宋体"/>
          <w:sz w:val="28"/>
          <w:szCs w:val="28"/>
        </w:rPr>
        <w:t>年的质保期内，响应供应商对所投产品在使用过程中出现的故障和零配件磨损问题，免费提供维修和更换服务。</w:t>
      </w:r>
    </w:p>
    <w:p>
      <w:pPr>
        <w:pStyle w:val="18"/>
        <w:spacing w:line="440" w:lineRule="exact"/>
        <w:ind w:firstLine="560" w:firstLineChars="200"/>
        <w:rPr>
          <w:rFonts w:hAnsi="宋体"/>
          <w:sz w:val="28"/>
          <w:szCs w:val="28"/>
        </w:rPr>
      </w:pPr>
      <w:r>
        <w:rPr>
          <w:rFonts w:hint="eastAsia" w:hAnsi="宋体"/>
          <w:sz w:val="28"/>
          <w:szCs w:val="28"/>
        </w:rPr>
        <w:t>1.2质保期过后</w:t>
      </w:r>
      <w:r>
        <w:rPr>
          <w:rFonts w:hint="eastAsia" w:hAnsi="宋体"/>
          <w:sz w:val="28"/>
          <w:szCs w:val="28"/>
          <w:u w:val="single"/>
        </w:rPr>
        <w:t xml:space="preserve">   </w:t>
      </w:r>
      <w:r>
        <w:rPr>
          <w:rFonts w:hint="eastAsia" w:hAnsi="宋体"/>
          <w:sz w:val="28"/>
          <w:szCs w:val="28"/>
        </w:rPr>
        <w:t>年内，响应供应商将继续为</w:t>
      </w:r>
      <w:r>
        <w:rPr>
          <w:rFonts w:hint="eastAsia" w:hAnsi="宋体"/>
          <w:sz w:val="28"/>
          <w:szCs w:val="28"/>
          <w:u w:val="single"/>
        </w:rPr>
        <w:t xml:space="preserve"> （货物名称） </w:t>
      </w:r>
      <w:r>
        <w:rPr>
          <w:rFonts w:hint="eastAsia" w:hAnsi="宋体"/>
          <w:sz w:val="28"/>
          <w:szCs w:val="28"/>
        </w:rPr>
        <w:t>提供免费维修服务，在此期间不收取维护费，如需更换零配件，只收取零配件的成本费。</w:t>
      </w:r>
    </w:p>
    <w:p>
      <w:pPr>
        <w:pStyle w:val="18"/>
        <w:spacing w:line="440" w:lineRule="exact"/>
        <w:ind w:firstLine="560" w:firstLineChars="200"/>
        <w:rPr>
          <w:rFonts w:hAnsi="宋体"/>
          <w:sz w:val="28"/>
          <w:szCs w:val="28"/>
        </w:rPr>
      </w:pPr>
      <w:r>
        <w:rPr>
          <w:rFonts w:hint="eastAsia" w:hAnsi="宋体"/>
          <w:sz w:val="28"/>
          <w:szCs w:val="28"/>
        </w:rPr>
        <w:t>1.3响应供应商在接到用户维修通知后</w:t>
      </w:r>
      <w:r>
        <w:rPr>
          <w:rFonts w:hint="eastAsia" w:hAnsi="宋体"/>
          <w:sz w:val="28"/>
          <w:szCs w:val="28"/>
          <w:u w:val="single"/>
        </w:rPr>
        <w:t xml:space="preserve">   </w:t>
      </w:r>
      <w:r>
        <w:rPr>
          <w:rFonts w:hint="eastAsia" w:hAnsi="宋体"/>
          <w:sz w:val="28"/>
          <w:szCs w:val="28"/>
        </w:rPr>
        <w:t>小时内响应，</w:t>
      </w:r>
      <w:r>
        <w:rPr>
          <w:rFonts w:hint="eastAsia" w:hAnsi="宋体"/>
          <w:sz w:val="28"/>
          <w:szCs w:val="28"/>
          <w:u w:val="single"/>
        </w:rPr>
        <w:t xml:space="preserve">  </w:t>
      </w:r>
      <w:r>
        <w:rPr>
          <w:rFonts w:hint="eastAsia" w:hAnsi="宋体"/>
          <w:sz w:val="28"/>
          <w:szCs w:val="28"/>
        </w:rPr>
        <w:t>个工作日内排除故障（节假日照常服务）。</w:t>
      </w:r>
    </w:p>
    <w:p>
      <w:pPr>
        <w:pStyle w:val="18"/>
        <w:spacing w:line="440" w:lineRule="exact"/>
        <w:ind w:firstLine="560" w:firstLineChars="200"/>
        <w:rPr>
          <w:rFonts w:hAnsi="宋体"/>
          <w:sz w:val="28"/>
          <w:szCs w:val="28"/>
        </w:rPr>
      </w:pPr>
      <w:r>
        <w:rPr>
          <w:rFonts w:hint="eastAsia" w:hAnsi="宋体"/>
          <w:sz w:val="28"/>
          <w:szCs w:val="28"/>
        </w:rPr>
        <w:t xml:space="preserve">1.4在货物的设计使用寿命期内，响应供应商必须保证零部件的正常供应，对所有部件终身维修服务，对设备定期维护保养，确保设备正常使用。 </w:t>
      </w:r>
    </w:p>
    <w:p>
      <w:pPr>
        <w:pStyle w:val="18"/>
        <w:spacing w:line="440" w:lineRule="exact"/>
        <w:ind w:firstLine="560" w:firstLineChars="200"/>
        <w:rPr>
          <w:rFonts w:hAnsi="宋体"/>
          <w:sz w:val="28"/>
          <w:szCs w:val="28"/>
        </w:rPr>
      </w:pPr>
      <w:r>
        <w:rPr>
          <w:rFonts w:hint="eastAsia" w:hAnsi="宋体"/>
          <w:sz w:val="28"/>
          <w:szCs w:val="28"/>
        </w:rPr>
        <w:t>1.5免费安装调试、技术支持。</w:t>
      </w:r>
    </w:p>
    <w:p>
      <w:pPr>
        <w:pStyle w:val="18"/>
        <w:spacing w:line="440" w:lineRule="exact"/>
        <w:ind w:firstLine="560" w:firstLineChars="200"/>
        <w:rPr>
          <w:rFonts w:hAnsi="宋体"/>
          <w:sz w:val="28"/>
          <w:szCs w:val="28"/>
        </w:rPr>
      </w:pPr>
      <w:r>
        <w:rPr>
          <w:rFonts w:hint="eastAsia" w:hAnsi="宋体"/>
          <w:sz w:val="28"/>
          <w:szCs w:val="28"/>
        </w:rPr>
        <w:t>1.6定期进行用户回访，及时处理用户意见。</w:t>
      </w:r>
    </w:p>
    <w:p>
      <w:pPr>
        <w:pStyle w:val="18"/>
        <w:spacing w:line="440" w:lineRule="exact"/>
        <w:ind w:firstLine="560" w:firstLineChars="200"/>
        <w:rPr>
          <w:rFonts w:hAnsi="宋体"/>
          <w:sz w:val="28"/>
          <w:szCs w:val="28"/>
        </w:rPr>
      </w:pPr>
      <w:r>
        <w:rPr>
          <w:rFonts w:hint="eastAsia" w:hAnsi="宋体"/>
          <w:sz w:val="28"/>
          <w:szCs w:val="28"/>
        </w:rPr>
        <w:t>1.7所有软件终身免费升级。</w:t>
      </w:r>
    </w:p>
    <w:p>
      <w:pPr>
        <w:tabs>
          <w:tab w:val="left" w:pos="1080"/>
          <w:tab w:val="left" w:pos="1808"/>
        </w:tabs>
        <w:autoSpaceDE w:val="0"/>
        <w:autoSpaceDN w:val="0"/>
        <w:adjustRightInd w:val="0"/>
        <w:snapToGrid w:val="0"/>
        <w:spacing w:line="440" w:lineRule="exact"/>
        <w:ind w:firstLine="560" w:firstLineChars="200"/>
        <w:rPr>
          <w:rFonts w:ascii="宋体" w:hAnsi="宋体"/>
          <w:sz w:val="28"/>
          <w:szCs w:val="28"/>
        </w:rPr>
      </w:pPr>
      <w:r>
        <w:rPr>
          <w:rFonts w:hint="eastAsia" w:ascii="宋体" w:hAnsi="宋体"/>
          <w:sz w:val="28"/>
          <w:szCs w:val="28"/>
        </w:rPr>
        <w:t>2．人员培训计划、方案。</w:t>
      </w:r>
    </w:p>
    <w:p>
      <w:pPr>
        <w:tabs>
          <w:tab w:val="left" w:pos="1080"/>
          <w:tab w:val="left" w:pos="1808"/>
        </w:tabs>
        <w:autoSpaceDE w:val="0"/>
        <w:autoSpaceDN w:val="0"/>
        <w:adjustRightInd w:val="0"/>
        <w:snapToGrid w:val="0"/>
        <w:spacing w:line="440" w:lineRule="exact"/>
        <w:ind w:firstLine="560" w:firstLineChars="200"/>
        <w:rPr>
          <w:rFonts w:ascii="宋体" w:hAnsi="宋体"/>
          <w:sz w:val="28"/>
          <w:szCs w:val="28"/>
        </w:rPr>
      </w:pPr>
    </w:p>
    <w:p>
      <w:pPr>
        <w:pStyle w:val="18"/>
        <w:spacing w:line="440" w:lineRule="exact"/>
        <w:ind w:firstLine="560" w:firstLineChars="200"/>
        <w:rPr>
          <w:rFonts w:hAnsi="宋体"/>
          <w:sz w:val="28"/>
          <w:szCs w:val="28"/>
        </w:rPr>
      </w:pPr>
      <w:r>
        <w:rPr>
          <w:rFonts w:hint="eastAsia" w:hAnsi="宋体"/>
          <w:sz w:val="28"/>
          <w:szCs w:val="28"/>
        </w:rPr>
        <w:t>3．售后服务机构和服务体系</w:t>
      </w:r>
    </w:p>
    <w:p>
      <w:pPr>
        <w:pStyle w:val="18"/>
        <w:spacing w:line="440" w:lineRule="exact"/>
        <w:ind w:firstLine="560" w:firstLineChars="200"/>
        <w:rPr>
          <w:rFonts w:hAnsi="宋体"/>
          <w:sz w:val="28"/>
          <w:szCs w:val="28"/>
        </w:rPr>
      </w:pPr>
      <w:bookmarkStart w:id="29" w:name="_Toc266431151"/>
      <w:bookmarkStart w:id="30" w:name="_Toc266776880"/>
      <w:r>
        <w:rPr>
          <w:rFonts w:hint="eastAsia" w:hAnsi="宋体"/>
          <w:sz w:val="28"/>
          <w:szCs w:val="28"/>
        </w:rPr>
        <w:t>3.1 生产厂家售后服务机构、联系人、联系电话</w:t>
      </w:r>
      <w:bookmarkEnd w:id="29"/>
      <w:bookmarkEnd w:id="30"/>
    </w:p>
    <w:p>
      <w:pPr>
        <w:pStyle w:val="18"/>
        <w:spacing w:line="440" w:lineRule="exact"/>
        <w:ind w:firstLine="560" w:firstLineChars="200"/>
        <w:rPr>
          <w:rFonts w:hAnsi="宋体"/>
          <w:sz w:val="28"/>
          <w:szCs w:val="28"/>
        </w:rPr>
      </w:pPr>
    </w:p>
    <w:p>
      <w:pPr>
        <w:pStyle w:val="18"/>
        <w:spacing w:line="440" w:lineRule="exact"/>
        <w:ind w:firstLine="560" w:firstLineChars="200"/>
        <w:rPr>
          <w:rFonts w:hAnsi="宋体"/>
          <w:sz w:val="28"/>
          <w:szCs w:val="28"/>
        </w:rPr>
      </w:pPr>
      <w:bookmarkStart w:id="31" w:name="_Toc266776881"/>
      <w:bookmarkStart w:id="32" w:name="_Toc266431152"/>
      <w:r>
        <w:rPr>
          <w:rFonts w:hint="eastAsia" w:hAnsi="宋体"/>
          <w:sz w:val="28"/>
          <w:szCs w:val="28"/>
        </w:rPr>
        <w:t>3.2 本地化售后服务网点分布、机构名称、联系人、联系电话。</w:t>
      </w:r>
      <w:bookmarkEnd w:id="31"/>
      <w:bookmarkEnd w:id="32"/>
    </w:p>
    <w:p>
      <w:pPr>
        <w:pStyle w:val="18"/>
        <w:spacing w:line="440" w:lineRule="exact"/>
        <w:ind w:firstLine="560" w:firstLineChars="200"/>
        <w:rPr>
          <w:rFonts w:hAnsi="宋体"/>
          <w:sz w:val="28"/>
          <w:szCs w:val="28"/>
        </w:rPr>
      </w:pPr>
    </w:p>
    <w:p>
      <w:pPr>
        <w:pStyle w:val="18"/>
        <w:spacing w:line="440" w:lineRule="exact"/>
        <w:ind w:firstLine="560" w:firstLineChars="200"/>
        <w:rPr>
          <w:rFonts w:hAnsi="宋体"/>
          <w:sz w:val="28"/>
          <w:szCs w:val="28"/>
        </w:rPr>
      </w:pPr>
      <w:bookmarkStart w:id="33" w:name="_Toc266776882"/>
      <w:bookmarkStart w:id="34" w:name="_Toc266431153"/>
      <w:r>
        <w:rPr>
          <w:rFonts w:hint="eastAsia" w:hAnsi="宋体"/>
          <w:sz w:val="28"/>
          <w:szCs w:val="28"/>
        </w:rPr>
        <w:t>3.3 售后服务人员及技术职称情况。</w:t>
      </w:r>
      <w:bookmarkEnd w:id="33"/>
      <w:bookmarkEnd w:id="34"/>
    </w:p>
    <w:p>
      <w:pPr>
        <w:pStyle w:val="18"/>
        <w:spacing w:line="440" w:lineRule="exact"/>
        <w:ind w:firstLine="560" w:firstLineChars="200"/>
        <w:rPr>
          <w:rFonts w:hAnsi="宋体"/>
          <w:sz w:val="28"/>
          <w:szCs w:val="28"/>
        </w:rPr>
      </w:pPr>
    </w:p>
    <w:p>
      <w:pPr>
        <w:pStyle w:val="18"/>
        <w:spacing w:line="440" w:lineRule="exact"/>
        <w:ind w:firstLine="560" w:firstLineChars="200"/>
        <w:rPr>
          <w:rFonts w:hAnsi="宋体"/>
          <w:sz w:val="28"/>
          <w:szCs w:val="28"/>
        </w:rPr>
      </w:pPr>
      <w:bookmarkStart w:id="35" w:name="_Toc266431154"/>
      <w:bookmarkStart w:id="36" w:name="_Toc266776883"/>
      <w:r>
        <w:rPr>
          <w:rFonts w:hint="eastAsia" w:hAnsi="宋体"/>
          <w:sz w:val="28"/>
          <w:szCs w:val="28"/>
        </w:rPr>
        <w:t>（以上内容可视具体情况删改）</w:t>
      </w:r>
      <w:bookmarkEnd w:id="35"/>
      <w:bookmarkEnd w:id="36"/>
    </w:p>
    <w:p>
      <w:pPr>
        <w:pStyle w:val="18"/>
        <w:rPr>
          <w:rFonts w:hAnsi="宋体"/>
          <w:sz w:val="28"/>
          <w:szCs w:val="28"/>
        </w:rPr>
      </w:pPr>
    </w:p>
    <w:p>
      <w:pPr>
        <w:pStyle w:val="18"/>
        <w:rPr>
          <w:rFonts w:hAnsi="宋体"/>
          <w:sz w:val="28"/>
          <w:szCs w:val="28"/>
        </w:rPr>
      </w:pPr>
    </w:p>
    <w:p>
      <w:pPr>
        <w:pStyle w:val="18"/>
        <w:rPr>
          <w:rFonts w:hAnsi="宋体"/>
          <w:sz w:val="28"/>
          <w:szCs w:val="28"/>
        </w:rPr>
      </w:pPr>
    </w:p>
    <w:p>
      <w:pPr>
        <w:pStyle w:val="18"/>
        <w:rPr>
          <w:rFonts w:hAnsi="宋体"/>
          <w:sz w:val="28"/>
          <w:szCs w:val="28"/>
        </w:rPr>
      </w:pPr>
    </w:p>
    <w:p>
      <w:pPr>
        <w:pStyle w:val="18"/>
        <w:rPr>
          <w:rFonts w:hAnsi="宋体"/>
          <w:sz w:val="28"/>
          <w:szCs w:val="28"/>
        </w:rPr>
      </w:pPr>
    </w:p>
    <w:p>
      <w:pPr>
        <w:tabs>
          <w:tab w:val="left" w:pos="1080"/>
          <w:tab w:val="left" w:pos="1808"/>
        </w:tabs>
        <w:autoSpaceDE w:val="0"/>
        <w:autoSpaceDN w:val="0"/>
        <w:adjustRightInd w:val="0"/>
        <w:snapToGrid w:val="0"/>
        <w:jc w:val="center"/>
        <w:rPr>
          <w:rFonts w:ascii="宋体" w:hAnsi="宋体"/>
          <w:b/>
          <w:kern w:val="0"/>
          <w:sz w:val="32"/>
          <w:szCs w:val="32"/>
        </w:rPr>
      </w:pPr>
      <w:r>
        <w:rPr>
          <w:rFonts w:hint="eastAsia" w:ascii="宋体" w:hAnsi="宋体"/>
          <w:b/>
          <w:kern w:val="0"/>
          <w:sz w:val="32"/>
          <w:szCs w:val="32"/>
        </w:rPr>
        <w:t>九</w:t>
      </w:r>
      <w:r>
        <w:rPr>
          <w:rFonts w:ascii="宋体" w:hAnsi="宋体"/>
          <w:b/>
          <w:kern w:val="0"/>
          <w:sz w:val="32"/>
          <w:szCs w:val="32"/>
        </w:rPr>
        <w:t>、</w:t>
      </w:r>
      <w:r>
        <w:rPr>
          <w:rFonts w:hint="eastAsia" w:ascii="宋体" w:hAnsi="宋体"/>
          <w:b/>
          <w:kern w:val="0"/>
          <w:sz w:val="32"/>
          <w:szCs w:val="32"/>
        </w:rPr>
        <w:t>近三年类似</w:t>
      </w:r>
      <w:r>
        <w:rPr>
          <w:rFonts w:ascii="宋体" w:hAnsi="宋体"/>
          <w:b/>
          <w:kern w:val="0"/>
          <w:sz w:val="32"/>
          <w:szCs w:val="32"/>
        </w:rPr>
        <w:t>业绩</w:t>
      </w:r>
    </w:p>
    <w:p>
      <w:pPr>
        <w:tabs>
          <w:tab w:val="left" w:pos="1080"/>
          <w:tab w:val="left" w:pos="1808"/>
        </w:tabs>
        <w:autoSpaceDE w:val="0"/>
        <w:autoSpaceDN w:val="0"/>
        <w:adjustRightInd w:val="0"/>
        <w:snapToGrid w:val="0"/>
        <w:jc w:val="center"/>
        <w:rPr>
          <w:rFonts w:ascii="宋体" w:hAnsi="宋体"/>
          <w:b/>
          <w:kern w:val="0"/>
          <w:sz w:val="28"/>
          <w:szCs w:val="28"/>
        </w:rPr>
      </w:pPr>
    </w:p>
    <w:tbl>
      <w:tblPr>
        <w:tblStyle w:val="34"/>
        <w:tblW w:w="9043" w:type="dxa"/>
        <w:tblInd w:w="-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9"/>
        <w:gridCol w:w="2127"/>
        <w:gridCol w:w="1842"/>
        <w:gridCol w:w="1276"/>
        <w:gridCol w:w="1701"/>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9" w:type="dxa"/>
            <w:vAlign w:val="center"/>
          </w:tcPr>
          <w:p>
            <w:pPr>
              <w:jc w:val="center"/>
              <w:rPr>
                <w:rFonts w:ascii="宋体" w:hAnsi="宋体"/>
                <w:b/>
                <w:sz w:val="28"/>
                <w:szCs w:val="28"/>
              </w:rPr>
            </w:pPr>
            <w:r>
              <w:rPr>
                <w:rFonts w:ascii="宋体" w:hAnsi="宋体"/>
                <w:b/>
                <w:sz w:val="28"/>
                <w:szCs w:val="28"/>
              </w:rPr>
              <w:t>序号</w:t>
            </w:r>
          </w:p>
        </w:tc>
        <w:tc>
          <w:tcPr>
            <w:tcW w:w="2127" w:type="dxa"/>
            <w:vAlign w:val="center"/>
          </w:tcPr>
          <w:p>
            <w:pPr>
              <w:jc w:val="center"/>
              <w:rPr>
                <w:rFonts w:ascii="宋体" w:hAnsi="宋体"/>
                <w:b/>
                <w:sz w:val="28"/>
                <w:szCs w:val="28"/>
              </w:rPr>
            </w:pPr>
            <w:r>
              <w:rPr>
                <w:rFonts w:hint="eastAsia" w:ascii="宋体" w:hAnsi="宋体"/>
                <w:b/>
                <w:sz w:val="28"/>
                <w:szCs w:val="28"/>
              </w:rPr>
              <w:t>项目名称</w:t>
            </w:r>
          </w:p>
        </w:tc>
        <w:tc>
          <w:tcPr>
            <w:tcW w:w="1842" w:type="dxa"/>
            <w:vAlign w:val="center"/>
          </w:tcPr>
          <w:p>
            <w:pPr>
              <w:jc w:val="center"/>
              <w:rPr>
                <w:rFonts w:ascii="宋体" w:hAnsi="宋体"/>
                <w:b/>
                <w:sz w:val="28"/>
                <w:szCs w:val="28"/>
              </w:rPr>
            </w:pPr>
            <w:r>
              <w:rPr>
                <w:rFonts w:hint="eastAsia" w:ascii="宋体" w:hAnsi="宋体"/>
                <w:b/>
                <w:sz w:val="28"/>
                <w:szCs w:val="28"/>
              </w:rPr>
              <w:t>用户</w:t>
            </w:r>
          </w:p>
        </w:tc>
        <w:tc>
          <w:tcPr>
            <w:tcW w:w="1276" w:type="dxa"/>
            <w:vAlign w:val="center"/>
          </w:tcPr>
          <w:p>
            <w:pPr>
              <w:jc w:val="center"/>
              <w:rPr>
                <w:rFonts w:ascii="宋体" w:hAnsi="宋体"/>
                <w:b/>
                <w:sz w:val="28"/>
                <w:szCs w:val="28"/>
              </w:rPr>
            </w:pPr>
            <w:r>
              <w:rPr>
                <w:rFonts w:hint="eastAsia" w:ascii="宋体" w:hAnsi="宋体"/>
                <w:b/>
                <w:sz w:val="28"/>
                <w:szCs w:val="28"/>
              </w:rPr>
              <w:t>金额</w:t>
            </w:r>
          </w:p>
        </w:tc>
        <w:tc>
          <w:tcPr>
            <w:tcW w:w="1701" w:type="dxa"/>
            <w:vAlign w:val="center"/>
          </w:tcPr>
          <w:p>
            <w:pPr>
              <w:jc w:val="center"/>
              <w:rPr>
                <w:rFonts w:ascii="宋体" w:hAnsi="宋体"/>
                <w:b/>
                <w:sz w:val="28"/>
                <w:szCs w:val="28"/>
              </w:rPr>
            </w:pPr>
            <w:r>
              <w:rPr>
                <w:rFonts w:ascii="宋体" w:hAnsi="宋体"/>
                <w:b/>
                <w:sz w:val="28"/>
                <w:szCs w:val="28"/>
              </w:rPr>
              <w:t>合同签</w:t>
            </w:r>
          </w:p>
          <w:p>
            <w:pPr>
              <w:jc w:val="center"/>
              <w:rPr>
                <w:rFonts w:ascii="宋体" w:hAnsi="宋体"/>
                <w:b/>
                <w:sz w:val="28"/>
                <w:szCs w:val="28"/>
              </w:rPr>
            </w:pPr>
            <w:r>
              <w:rPr>
                <w:rFonts w:ascii="宋体" w:hAnsi="宋体"/>
                <w:b/>
                <w:sz w:val="28"/>
                <w:szCs w:val="28"/>
              </w:rPr>
              <w:t>订日期</w:t>
            </w:r>
          </w:p>
        </w:tc>
        <w:tc>
          <w:tcPr>
            <w:tcW w:w="1418" w:type="dxa"/>
            <w:vAlign w:val="center"/>
          </w:tcPr>
          <w:p>
            <w:pPr>
              <w:rPr>
                <w:rFonts w:ascii="宋体" w:hAnsi="宋体"/>
                <w:b/>
                <w:sz w:val="28"/>
                <w:szCs w:val="28"/>
              </w:rPr>
            </w:pPr>
            <w:r>
              <w:rPr>
                <w:rFonts w:ascii="宋体" w:hAnsi="宋体"/>
                <w:b/>
                <w:sz w:val="28"/>
                <w:szCs w:val="28"/>
              </w:rPr>
              <w:t>用户联系人电话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bl>
    <w:p>
      <w:pPr>
        <w:tabs>
          <w:tab w:val="left" w:pos="1080"/>
          <w:tab w:val="left" w:pos="1808"/>
        </w:tabs>
        <w:autoSpaceDE w:val="0"/>
        <w:autoSpaceDN w:val="0"/>
        <w:adjustRightInd w:val="0"/>
        <w:snapToGrid w:val="0"/>
        <w:jc w:val="center"/>
        <w:rPr>
          <w:rFonts w:ascii="宋体" w:hAnsi="宋体"/>
          <w:b/>
          <w:kern w:val="0"/>
          <w:sz w:val="28"/>
          <w:szCs w:val="28"/>
        </w:rPr>
      </w:pPr>
    </w:p>
    <w:p>
      <w:pPr>
        <w:spacing w:line="420" w:lineRule="exact"/>
        <w:rPr>
          <w:rFonts w:ascii="宋体" w:hAnsi="宋体"/>
          <w:sz w:val="28"/>
          <w:szCs w:val="28"/>
        </w:rPr>
      </w:pPr>
      <w:r>
        <w:rPr>
          <w:rFonts w:ascii="宋体" w:hAnsi="宋体"/>
          <w:sz w:val="28"/>
          <w:szCs w:val="28"/>
        </w:rPr>
        <w:t xml:space="preserve">注：1. </w:t>
      </w:r>
      <w:r>
        <w:rPr>
          <w:rFonts w:hint="eastAsia" w:ascii="宋体" w:hAnsi="宋体"/>
          <w:sz w:val="28"/>
          <w:szCs w:val="28"/>
        </w:rPr>
        <w:t>提供自评审之日起前三</w:t>
      </w:r>
      <w:r>
        <w:rPr>
          <w:rFonts w:ascii="宋体" w:hAnsi="宋体"/>
          <w:sz w:val="28"/>
          <w:szCs w:val="28"/>
        </w:rPr>
        <w:t>年同</w:t>
      </w:r>
      <w:r>
        <w:rPr>
          <w:rFonts w:hint="eastAsia" w:ascii="宋体" w:hAnsi="宋体"/>
          <w:sz w:val="28"/>
          <w:szCs w:val="28"/>
        </w:rPr>
        <w:t>类项目的</w:t>
      </w:r>
      <w:r>
        <w:rPr>
          <w:rFonts w:ascii="宋体" w:hAnsi="宋体"/>
          <w:sz w:val="28"/>
          <w:szCs w:val="28"/>
        </w:rPr>
        <w:t>销售业绩</w:t>
      </w:r>
      <w:r>
        <w:rPr>
          <w:rFonts w:hint="eastAsia" w:ascii="宋体" w:hAnsi="宋体"/>
          <w:sz w:val="28"/>
          <w:szCs w:val="28"/>
        </w:rPr>
        <w:t>。</w:t>
      </w:r>
    </w:p>
    <w:p>
      <w:pPr>
        <w:spacing w:line="420" w:lineRule="exact"/>
        <w:ind w:left="980" w:hanging="980" w:hangingChars="350"/>
        <w:rPr>
          <w:rFonts w:ascii="宋体" w:hAnsi="宋体"/>
          <w:sz w:val="28"/>
          <w:szCs w:val="28"/>
        </w:rPr>
      </w:pPr>
      <w:r>
        <w:rPr>
          <w:rFonts w:ascii="宋体" w:hAnsi="宋体"/>
          <w:sz w:val="28"/>
          <w:szCs w:val="28"/>
        </w:rPr>
        <w:t xml:space="preserve">    </w:t>
      </w:r>
      <w:r>
        <w:rPr>
          <w:rFonts w:hint="eastAsia" w:ascii="宋体" w:hAnsi="宋体"/>
          <w:sz w:val="28"/>
          <w:szCs w:val="28"/>
        </w:rPr>
        <w:t>2</w:t>
      </w:r>
      <w:r>
        <w:rPr>
          <w:rFonts w:ascii="宋体" w:hAnsi="宋体"/>
          <w:sz w:val="28"/>
          <w:szCs w:val="28"/>
        </w:rPr>
        <w:t>. 提供销售业绩时同时</w:t>
      </w:r>
      <w:r>
        <w:rPr>
          <w:rFonts w:hint="eastAsia" w:ascii="宋体" w:hAnsi="宋体"/>
          <w:b/>
          <w:sz w:val="28"/>
          <w:szCs w:val="28"/>
        </w:rPr>
        <w:t>须</w:t>
      </w:r>
      <w:r>
        <w:rPr>
          <w:rFonts w:ascii="宋体" w:hAnsi="宋体"/>
          <w:b/>
          <w:sz w:val="28"/>
          <w:szCs w:val="28"/>
        </w:rPr>
        <w:t>附合同复印件</w:t>
      </w:r>
      <w:r>
        <w:rPr>
          <w:rFonts w:hint="eastAsia" w:ascii="宋体" w:hAnsi="宋体"/>
          <w:sz w:val="28"/>
          <w:szCs w:val="28"/>
        </w:rPr>
        <w:t>。合同复印件中体现项目名称、项目内容、用户名称、金额、签章、签订日期等内容。</w:t>
      </w:r>
    </w:p>
    <w:p>
      <w:pPr>
        <w:ind w:left="980" w:hanging="980" w:hangingChars="350"/>
        <w:rPr>
          <w:rFonts w:ascii="宋体" w:hAnsi="宋体"/>
          <w:sz w:val="28"/>
          <w:szCs w:val="28"/>
        </w:rPr>
      </w:pPr>
    </w:p>
    <w:p>
      <w:pPr>
        <w:rPr>
          <w:rFonts w:ascii="宋体" w:hAnsi="宋体"/>
          <w:sz w:val="28"/>
          <w:szCs w:val="28"/>
        </w:rPr>
      </w:pPr>
    </w:p>
    <w:p>
      <w:pPr>
        <w:rPr>
          <w:rFonts w:ascii="宋体" w:hAnsi="宋体"/>
          <w:sz w:val="28"/>
          <w:szCs w:val="28"/>
        </w:rPr>
      </w:pPr>
    </w:p>
    <w:p>
      <w:pPr>
        <w:tabs>
          <w:tab w:val="left" w:pos="1080"/>
          <w:tab w:val="left" w:pos="1808"/>
        </w:tabs>
        <w:autoSpaceDE w:val="0"/>
        <w:autoSpaceDN w:val="0"/>
        <w:adjustRightInd w:val="0"/>
        <w:snapToGrid w:val="0"/>
        <w:jc w:val="center"/>
        <w:rPr>
          <w:rFonts w:ascii="宋体" w:hAnsi="宋体"/>
          <w:b/>
          <w:kern w:val="0"/>
          <w:sz w:val="32"/>
          <w:szCs w:val="32"/>
        </w:rPr>
      </w:pPr>
      <w:r>
        <w:rPr>
          <w:rFonts w:hint="eastAsia" w:ascii="宋体" w:hAnsi="宋体"/>
          <w:b/>
          <w:kern w:val="0"/>
          <w:sz w:val="32"/>
          <w:szCs w:val="32"/>
        </w:rPr>
        <w:t>十、其他有利于供应商的各类证明材料</w:t>
      </w:r>
    </w:p>
    <w:p>
      <w:pPr>
        <w:pStyle w:val="30"/>
        <w:spacing w:before="0" w:after="0"/>
        <w:ind w:firstLine="480"/>
        <w:rPr>
          <w:rFonts w:ascii="宋体" w:hAnsi="宋体" w:eastAsia="宋体"/>
          <w:sz w:val="32"/>
        </w:rPr>
      </w:pPr>
      <w:r>
        <w:rPr>
          <w:rFonts w:ascii="宋体" w:hAnsi="宋体" w:eastAsia="宋体"/>
          <w:sz w:val="28"/>
          <w:szCs w:val="28"/>
        </w:rPr>
        <w:br w:type="page"/>
      </w:r>
      <w:bookmarkStart w:id="37" w:name="_Toc338935023"/>
      <w:r>
        <w:rPr>
          <w:rFonts w:ascii="宋体" w:hAnsi="宋体" w:eastAsia="宋体"/>
          <w:sz w:val="32"/>
        </w:rPr>
        <w:t>第</w:t>
      </w:r>
      <w:r>
        <w:rPr>
          <w:rFonts w:hint="eastAsia" w:ascii="宋体" w:hAnsi="宋体" w:eastAsia="宋体"/>
          <w:sz w:val="32"/>
        </w:rPr>
        <w:t>六</w:t>
      </w:r>
      <w:r>
        <w:rPr>
          <w:rFonts w:ascii="宋体" w:hAnsi="宋体" w:eastAsia="宋体"/>
          <w:sz w:val="32"/>
        </w:rPr>
        <w:t>章</w:t>
      </w:r>
      <w:r>
        <w:rPr>
          <w:rFonts w:hint="eastAsia" w:ascii="宋体" w:hAnsi="宋体" w:eastAsia="宋体"/>
          <w:sz w:val="32"/>
        </w:rPr>
        <w:t xml:space="preserve">   采购合同格式样本</w:t>
      </w:r>
      <w:bookmarkEnd w:id="37"/>
    </w:p>
    <w:p>
      <w:pPr>
        <w:jc w:val="center"/>
        <w:rPr>
          <w:rFonts w:ascii="宋体" w:hAnsi="宋体"/>
          <w:b/>
          <w:sz w:val="28"/>
          <w:szCs w:val="28"/>
        </w:rPr>
      </w:pPr>
    </w:p>
    <w:p>
      <w:pPr>
        <w:spacing w:line="360" w:lineRule="auto"/>
        <w:jc w:val="center"/>
        <w:rPr>
          <w:rFonts w:ascii="宋体" w:hAnsi="宋体"/>
          <w:b/>
          <w:sz w:val="28"/>
          <w:szCs w:val="28"/>
        </w:rPr>
      </w:pPr>
    </w:p>
    <w:p>
      <w:pPr>
        <w:spacing w:line="360" w:lineRule="auto"/>
        <w:jc w:val="center"/>
        <w:rPr>
          <w:rFonts w:ascii="黑体" w:hAnsi="黑体" w:eastAsia="黑体"/>
          <w:b/>
          <w:sz w:val="44"/>
          <w:szCs w:val="44"/>
        </w:rPr>
      </w:pPr>
      <w:r>
        <w:rPr>
          <w:rFonts w:hint="eastAsia" w:ascii="黑体" w:hAnsi="黑体" w:eastAsia="黑体"/>
          <w:b/>
          <w:sz w:val="44"/>
          <w:szCs w:val="44"/>
        </w:rPr>
        <w:t>内蒙古自治区肿瘤医院</w:t>
      </w:r>
    </w:p>
    <w:p>
      <w:pPr>
        <w:spacing w:line="360" w:lineRule="auto"/>
        <w:jc w:val="center"/>
        <w:rPr>
          <w:rFonts w:ascii="黑体" w:hAnsi="黑体" w:eastAsia="黑体"/>
          <w:b/>
          <w:sz w:val="44"/>
          <w:szCs w:val="44"/>
        </w:rPr>
      </w:pPr>
      <w:r>
        <w:rPr>
          <w:rFonts w:hint="eastAsia" w:ascii="黑体" w:hAnsi="黑体" w:eastAsia="黑体"/>
          <w:b/>
          <w:sz w:val="44"/>
          <w:szCs w:val="44"/>
        </w:rPr>
        <w:t>内蒙古医科大学附属人民医院</w:t>
      </w:r>
    </w:p>
    <w:p>
      <w:pPr>
        <w:spacing w:line="360" w:lineRule="auto"/>
        <w:rPr>
          <w:rFonts w:ascii="宋体" w:hAnsi="宋体"/>
          <w:sz w:val="44"/>
          <w:szCs w:val="44"/>
        </w:rPr>
      </w:pPr>
    </w:p>
    <w:p>
      <w:pPr>
        <w:spacing w:line="360" w:lineRule="auto"/>
        <w:rPr>
          <w:rFonts w:ascii="宋体" w:hAnsi="宋体"/>
          <w:sz w:val="44"/>
          <w:szCs w:val="44"/>
        </w:rPr>
      </w:pPr>
    </w:p>
    <w:p>
      <w:pPr>
        <w:spacing w:line="360" w:lineRule="auto"/>
        <w:jc w:val="center"/>
        <w:rPr>
          <w:rFonts w:ascii="黑体" w:hAnsi="黑体" w:eastAsia="黑体"/>
          <w:sz w:val="48"/>
          <w:szCs w:val="48"/>
        </w:rPr>
      </w:pPr>
      <w:r>
        <w:rPr>
          <w:rFonts w:hint="eastAsia" w:ascii="黑体" w:hAnsi="黑体" w:eastAsia="黑体"/>
          <w:sz w:val="48"/>
          <w:szCs w:val="48"/>
        </w:rPr>
        <w:t>货物采购合同</w:t>
      </w:r>
    </w:p>
    <w:p>
      <w:pPr>
        <w:spacing w:line="360" w:lineRule="auto"/>
        <w:rPr>
          <w:rFonts w:ascii="宋体" w:hAnsi="宋体"/>
          <w:sz w:val="30"/>
          <w:szCs w:val="30"/>
        </w:rPr>
      </w:pPr>
    </w:p>
    <w:p>
      <w:pPr>
        <w:spacing w:line="360" w:lineRule="auto"/>
        <w:rPr>
          <w:rFonts w:ascii="宋体" w:hAnsi="宋体"/>
          <w:sz w:val="30"/>
          <w:szCs w:val="30"/>
        </w:rPr>
      </w:pPr>
    </w:p>
    <w:p>
      <w:pPr>
        <w:spacing w:line="360" w:lineRule="auto"/>
        <w:rPr>
          <w:rFonts w:ascii="宋体" w:hAnsi="宋体"/>
          <w:sz w:val="30"/>
          <w:szCs w:val="30"/>
        </w:rPr>
      </w:pPr>
    </w:p>
    <w:p>
      <w:pPr>
        <w:spacing w:line="360" w:lineRule="auto"/>
        <w:ind w:firstLine="1433" w:firstLineChars="446"/>
        <w:rPr>
          <w:rFonts w:ascii="宋体" w:hAnsi="宋体"/>
          <w:b/>
          <w:sz w:val="32"/>
          <w:szCs w:val="32"/>
        </w:rPr>
      </w:pPr>
      <w:r>
        <w:rPr>
          <w:rFonts w:hint="eastAsia" w:ascii="宋体" w:hAnsi="宋体"/>
          <w:b/>
          <w:sz w:val="32"/>
          <w:szCs w:val="32"/>
        </w:rPr>
        <w:t>采购人（甲方）：内蒙古医科大学附属人民医院</w:t>
      </w:r>
    </w:p>
    <w:p>
      <w:pPr>
        <w:spacing w:line="360" w:lineRule="auto"/>
        <w:ind w:firstLine="1433" w:firstLineChars="446"/>
        <w:rPr>
          <w:rFonts w:ascii="宋体" w:hAnsi="宋体"/>
          <w:b/>
          <w:sz w:val="32"/>
          <w:szCs w:val="32"/>
        </w:rPr>
      </w:pPr>
      <w:r>
        <w:rPr>
          <w:rFonts w:hint="eastAsia" w:ascii="宋体" w:hAnsi="宋体"/>
          <w:b/>
          <w:sz w:val="32"/>
          <w:szCs w:val="32"/>
        </w:rPr>
        <w:t>供应商（乙方）：XXXXX</w:t>
      </w:r>
    </w:p>
    <w:p>
      <w:pPr>
        <w:spacing w:line="360" w:lineRule="auto"/>
        <w:ind w:firstLine="1433" w:firstLineChars="446"/>
        <w:rPr>
          <w:rFonts w:ascii="宋体" w:hAnsi="宋体"/>
          <w:b/>
          <w:color w:val="FF0000"/>
          <w:sz w:val="24"/>
        </w:rPr>
      </w:pPr>
      <w:r>
        <w:rPr>
          <w:rFonts w:hint="eastAsia" w:ascii="宋体" w:hAnsi="宋体"/>
          <w:b/>
          <w:color w:val="FF0000"/>
          <w:sz w:val="32"/>
          <w:szCs w:val="32"/>
        </w:rPr>
        <w:t>供应商规模：（</w:t>
      </w:r>
      <w:r>
        <w:rPr>
          <w:rFonts w:hint="eastAsia" w:ascii="宋体" w:hAnsi="宋体"/>
          <w:b/>
          <w:color w:val="FF0000"/>
          <w:sz w:val="24"/>
        </w:rPr>
        <w:t>微型/小型/中型/大型）</w:t>
      </w:r>
    </w:p>
    <w:p>
      <w:pPr>
        <w:spacing w:line="360" w:lineRule="auto"/>
        <w:ind w:firstLine="1433" w:firstLineChars="446"/>
        <w:rPr>
          <w:rFonts w:ascii="宋体" w:hAnsi="宋体"/>
          <w:b/>
          <w:sz w:val="32"/>
          <w:szCs w:val="32"/>
        </w:rPr>
      </w:pPr>
      <w:r>
        <w:rPr>
          <w:rFonts w:hint="eastAsia" w:ascii="宋体" w:hAnsi="宋体"/>
          <w:b/>
          <w:sz w:val="32"/>
          <w:szCs w:val="32"/>
        </w:rPr>
        <w:t>设备名称： XXXXX</w:t>
      </w:r>
    </w:p>
    <w:p>
      <w:pPr>
        <w:spacing w:line="360" w:lineRule="auto"/>
        <w:ind w:left="630" w:leftChars="300" w:firstLine="793" w:firstLineChars="247"/>
        <w:rPr>
          <w:rFonts w:ascii="宋体" w:hAnsi="宋体"/>
          <w:b/>
          <w:sz w:val="32"/>
          <w:szCs w:val="32"/>
        </w:rPr>
      </w:pPr>
      <w:r>
        <w:rPr>
          <w:rFonts w:hint="eastAsia" w:ascii="宋体" w:hAnsi="宋体"/>
          <w:b/>
          <w:color w:val="FF0000"/>
          <w:sz w:val="32"/>
          <w:szCs w:val="32"/>
        </w:rPr>
        <w:t>项目流水号</w:t>
      </w:r>
      <w:r>
        <w:rPr>
          <w:rFonts w:hint="eastAsia" w:ascii="宋体" w:hAnsi="宋体"/>
          <w:b/>
          <w:sz w:val="32"/>
          <w:szCs w:val="32"/>
        </w:rPr>
        <w:t xml:space="preserve">： </w:t>
      </w:r>
    </w:p>
    <w:p>
      <w:pPr>
        <w:spacing w:line="360" w:lineRule="auto"/>
        <w:ind w:firstLine="1433" w:firstLineChars="446"/>
        <w:rPr>
          <w:rFonts w:ascii="宋体" w:hAnsi="宋体"/>
          <w:b/>
          <w:sz w:val="32"/>
          <w:szCs w:val="32"/>
        </w:rPr>
      </w:pPr>
      <w:r>
        <w:rPr>
          <w:rFonts w:hint="eastAsia" w:ascii="宋体" w:hAnsi="宋体"/>
          <w:b/>
          <w:sz w:val="32"/>
          <w:szCs w:val="32"/>
        </w:rPr>
        <w:t>采购编号：</w:t>
      </w:r>
    </w:p>
    <w:p>
      <w:pPr>
        <w:spacing w:line="360" w:lineRule="auto"/>
        <w:ind w:firstLine="1433" w:firstLineChars="446"/>
        <w:rPr>
          <w:rFonts w:ascii="宋体" w:hAnsi="宋体"/>
          <w:b/>
          <w:sz w:val="32"/>
          <w:szCs w:val="32"/>
        </w:rPr>
      </w:pPr>
      <w:r>
        <w:rPr>
          <w:rFonts w:hint="eastAsia" w:ascii="宋体" w:hAnsi="宋体"/>
          <w:b/>
          <w:sz w:val="32"/>
          <w:szCs w:val="32"/>
        </w:rPr>
        <w:t>包    号：第1包</w:t>
      </w:r>
    </w:p>
    <w:p>
      <w:pPr>
        <w:spacing w:line="360" w:lineRule="auto"/>
        <w:rPr>
          <w:rFonts w:ascii="宋体" w:hAnsi="宋体"/>
          <w:sz w:val="30"/>
          <w:szCs w:val="30"/>
        </w:rPr>
      </w:pPr>
    </w:p>
    <w:p>
      <w:pPr>
        <w:spacing w:line="360" w:lineRule="auto"/>
        <w:jc w:val="center"/>
        <w:rPr>
          <w:rFonts w:ascii="宋体" w:hAnsi="宋体"/>
          <w:sz w:val="36"/>
          <w:szCs w:val="36"/>
        </w:rPr>
      </w:pPr>
      <w:r>
        <w:rPr>
          <w:rFonts w:hint="eastAsia" w:ascii="宋体" w:hAnsi="宋体"/>
          <w:b/>
          <w:sz w:val="32"/>
          <w:szCs w:val="32"/>
        </w:rPr>
        <w:t>二○二一年   月   日</w:t>
      </w:r>
      <w:r>
        <w:rPr>
          <w:rFonts w:ascii="宋体" w:hAnsi="宋体"/>
          <w:sz w:val="30"/>
          <w:szCs w:val="30"/>
        </w:rPr>
        <w:br w:type="page"/>
      </w:r>
      <w:r>
        <w:rPr>
          <w:rFonts w:ascii="宋体" w:hAnsi="宋体"/>
          <w:b/>
          <w:sz w:val="36"/>
          <w:szCs w:val="36"/>
        </w:rPr>
        <w:t>内蒙古医科大学附属人民医院货物采购合同</w:t>
      </w:r>
    </w:p>
    <w:p>
      <w:pPr>
        <w:spacing w:line="560" w:lineRule="exact"/>
        <w:rPr>
          <w:rFonts w:ascii="宋体" w:hAnsi="宋体"/>
          <w:sz w:val="30"/>
          <w:szCs w:val="30"/>
        </w:rPr>
      </w:pPr>
    </w:p>
    <w:p>
      <w:pPr>
        <w:spacing w:line="560" w:lineRule="exact"/>
        <w:ind w:left="601" w:leftChars="286"/>
        <w:rPr>
          <w:rFonts w:ascii="宋体" w:hAnsi="宋体"/>
          <w:sz w:val="30"/>
          <w:szCs w:val="30"/>
        </w:rPr>
      </w:pPr>
      <w:r>
        <w:rPr>
          <w:rFonts w:hint="eastAsia" w:ascii="宋体" w:hAnsi="宋体"/>
          <w:sz w:val="30"/>
          <w:szCs w:val="30"/>
        </w:rPr>
        <w:t xml:space="preserve">项目流水号： </w:t>
      </w:r>
    </w:p>
    <w:p>
      <w:pPr>
        <w:spacing w:line="560" w:lineRule="exact"/>
        <w:ind w:left="601" w:leftChars="286"/>
        <w:rPr>
          <w:rFonts w:ascii="宋体" w:hAnsi="宋体"/>
          <w:sz w:val="30"/>
          <w:szCs w:val="30"/>
        </w:rPr>
      </w:pPr>
      <w:r>
        <w:rPr>
          <w:rFonts w:hint="eastAsia" w:ascii="宋体" w:hAnsi="宋体"/>
          <w:sz w:val="30"/>
          <w:szCs w:val="30"/>
        </w:rPr>
        <w:t>采购编号</w:t>
      </w:r>
      <w:r>
        <w:rPr>
          <w:rFonts w:ascii="宋体" w:hAnsi="宋体"/>
          <w:sz w:val="30"/>
          <w:szCs w:val="30"/>
        </w:rPr>
        <w:t xml:space="preserve">： </w:t>
      </w:r>
    </w:p>
    <w:p>
      <w:pPr>
        <w:spacing w:line="560" w:lineRule="exact"/>
        <w:ind w:left="601" w:leftChars="286"/>
        <w:rPr>
          <w:rFonts w:ascii="宋体" w:hAnsi="宋体"/>
          <w:sz w:val="30"/>
          <w:szCs w:val="30"/>
        </w:rPr>
      </w:pPr>
      <w:r>
        <w:rPr>
          <w:rFonts w:hint="eastAsia" w:ascii="宋体" w:hAnsi="宋体"/>
          <w:sz w:val="30"/>
          <w:szCs w:val="30"/>
        </w:rPr>
        <w:t>项目名称</w:t>
      </w:r>
      <w:r>
        <w:rPr>
          <w:rFonts w:ascii="宋体" w:hAnsi="宋体"/>
          <w:sz w:val="30"/>
          <w:szCs w:val="30"/>
        </w:rPr>
        <w:t>：</w:t>
      </w:r>
    </w:p>
    <w:p>
      <w:pPr>
        <w:spacing w:line="560" w:lineRule="exact"/>
        <w:ind w:left="601" w:leftChars="286"/>
        <w:rPr>
          <w:rFonts w:ascii="宋体" w:hAnsi="宋体"/>
          <w:sz w:val="30"/>
          <w:szCs w:val="30"/>
        </w:rPr>
      </w:pPr>
      <w:r>
        <w:rPr>
          <w:rFonts w:hint="eastAsia" w:ascii="宋体" w:hAnsi="宋体"/>
          <w:sz w:val="30"/>
          <w:szCs w:val="30"/>
        </w:rPr>
        <w:t>采购人(甲方)</w:t>
      </w:r>
      <w:r>
        <w:rPr>
          <w:rFonts w:ascii="宋体" w:hAnsi="宋体"/>
          <w:sz w:val="30"/>
          <w:szCs w:val="30"/>
        </w:rPr>
        <w:t>：内蒙古医科大学附属人民医院</w:t>
      </w:r>
    </w:p>
    <w:p>
      <w:pPr>
        <w:spacing w:line="560" w:lineRule="exact"/>
        <w:ind w:left="601" w:leftChars="286"/>
        <w:rPr>
          <w:rFonts w:ascii="宋体" w:hAnsi="宋体"/>
          <w:sz w:val="30"/>
          <w:szCs w:val="30"/>
        </w:rPr>
      </w:pPr>
      <w:r>
        <w:rPr>
          <w:rFonts w:hint="eastAsia" w:ascii="宋体" w:hAnsi="宋体"/>
          <w:sz w:val="30"/>
          <w:szCs w:val="30"/>
        </w:rPr>
        <w:t>供应商（乙方）</w:t>
      </w:r>
      <w:r>
        <w:rPr>
          <w:rFonts w:ascii="宋体" w:hAnsi="宋体"/>
          <w:sz w:val="30"/>
          <w:szCs w:val="30"/>
        </w:rPr>
        <w:t>：</w:t>
      </w:r>
    </w:p>
    <w:p>
      <w:pPr>
        <w:spacing w:line="560" w:lineRule="exact"/>
        <w:ind w:left="601" w:leftChars="286"/>
        <w:rPr>
          <w:rFonts w:ascii="宋体" w:hAnsi="宋体"/>
          <w:sz w:val="30"/>
          <w:szCs w:val="30"/>
        </w:rPr>
      </w:pPr>
      <w:r>
        <w:rPr>
          <w:rFonts w:hint="eastAsia" w:ascii="宋体" w:hAnsi="宋体"/>
          <w:sz w:val="30"/>
          <w:szCs w:val="30"/>
        </w:rPr>
        <w:t>供应商规模：（微型/小型/中型/大型）</w:t>
      </w:r>
    </w:p>
    <w:p>
      <w:pPr>
        <w:spacing w:line="560" w:lineRule="exact"/>
        <w:ind w:left="601" w:leftChars="286"/>
        <w:rPr>
          <w:rFonts w:ascii="宋体" w:hAnsi="宋体"/>
          <w:sz w:val="30"/>
          <w:szCs w:val="30"/>
        </w:rPr>
      </w:pPr>
      <w:r>
        <w:rPr>
          <w:rFonts w:hint="eastAsia" w:ascii="宋体" w:hAnsi="宋体"/>
          <w:sz w:val="30"/>
          <w:szCs w:val="30"/>
        </w:rPr>
        <w:t>合同签订地点：呼和浩特市赛罕区昭乌达路42号</w:t>
      </w:r>
    </w:p>
    <w:p>
      <w:pPr>
        <w:spacing w:line="560" w:lineRule="exact"/>
        <w:ind w:firstLine="600" w:firstLineChars="200"/>
        <w:rPr>
          <w:rFonts w:ascii="宋体" w:hAnsi="宋体"/>
          <w:sz w:val="30"/>
          <w:szCs w:val="30"/>
        </w:rPr>
      </w:pPr>
    </w:p>
    <w:p>
      <w:pPr>
        <w:spacing w:line="560" w:lineRule="exact"/>
        <w:ind w:firstLine="600" w:firstLineChars="200"/>
        <w:rPr>
          <w:rFonts w:ascii="宋体" w:hAnsi="宋体"/>
          <w:sz w:val="30"/>
          <w:szCs w:val="30"/>
        </w:rPr>
      </w:pPr>
      <w:r>
        <w:rPr>
          <w:rFonts w:ascii="宋体" w:hAnsi="宋体"/>
          <w:sz w:val="30"/>
          <w:szCs w:val="30"/>
        </w:rPr>
        <w:t>为了保护供需双方合法权益，根据《中华人民共和国政府采购法》、《中华人民共和国合同法》等相关法律法规的规定，</w:t>
      </w:r>
      <w:r>
        <w:rPr>
          <w:rFonts w:hint="eastAsia" w:ascii="宋体" w:hAnsi="宋体"/>
          <w:sz w:val="30"/>
          <w:szCs w:val="30"/>
        </w:rPr>
        <w:t>甲乙双方本着自愿平等的原则</w:t>
      </w:r>
      <w:r>
        <w:rPr>
          <w:rFonts w:ascii="宋体" w:hAnsi="宋体"/>
          <w:sz w:val="30"/>
          <w:szCs w:val="30"/>
        </w:rPr>
        <w:t>签</w:t>
      </w:r>
      <w:r>
        <w:rPr>
          <w:rFonts w:hint="eastAsia" w:ascii="宋体" w:hAnsi="宋体"/>
          <w:sz w:val="30"/>
          <w:szCs w:val="30"/>
        </w:rPr>
        <w:t>订</w:t>
      </w:r>
      <w:r>
        <w:rPr>
          <w:rFonts w:ascii="宋体" w:hAnsi="宋体"/>
          <w:sz w:val="30"/>
          <w:szCs w:val="30"/>
        </w:rPr>
        <w:t>本合同，并共同遵守。</w:t>
      </w:r>
    </w:p>
    <w:p>
      <w:pPr>
        <w:spacing w:line="560" w:lineRule="exact"/>
        <w:ind w:firstLine="602" w:firstLineChars="200"/>
        <w:rPr>
          <w:rFonts w:ascii="宋体" w:hAnsi="宋体"/>
          <w:b/>
          <w:sz w:val="30"/>
          <w:szCs w:val="30"/>
        </w:rPr>
      </w:pPr>
      <w:r>
        <w:rPr>
          <w:rFonts w:ascii="宋体" w:hAnsi="宋体"/>
          <w:b/>
          <w:sz w:val="30"/>
          <w:szCs w:val="30"/>
        </w:rPr>
        <w:t>一、合同文件</w:t>
      </w:r>
    </w:p>
    <w:p>
      <w:pPr>
        <w:spacing w:line="560" w:lineRule="exact"/>
        <w:ind w:firstLine="600" w:firstLineChars="200"/>
        <w:rPr>
          <w:rFonts w:ascii="宋体" w:hAnsi="宋体"/>
          <w:sz w:val="30"/>
          <w:szCs w:val="30"/>
        </w:rPr>
      </w:pPr>
      <w:r>
        <w:rPr>
          <w:rFonts w:ascii="宋体" w:hAnsi="宋体"/>
          <w:sz w:val="30"/>
          <w:szCs w:val="30"/>
        </w:rPr>
        <w:t>本合同所附下列</w:t>
      </w:r>
      <w:r>
        <w:rPr>
          <w:rFonts w:hint="eastAsia" w:ascii="宋体" w:hAnsi="宋体"/>
          <w:sz w:val="30"/>
          <w:szCs w:val="30"/>
        </w:rPr>
        <w:t>与本次采购活动有关的</w:t>
      </w:r>
      <w:r>
        <w:rPr>
          <w:rFonts w:ascii="宋体" w:hAnsi="宋体"/>
          <w:sz w:val="30"/>
          <w:szCs w:val="30"/>
        </w:rPr>
        <w:t>文件</w:t>
      </w:r>
      <w:r>
        <w:rPr>
          <w:rFonts w:hint="eastAsia" w:ascii="宋体" w:hAnsi="宋体"/>
          <w:sz w:val="30"/>
          <w:szCs w:val="30"/>
        </w:rPr>
        <w:t>及附件是</w:t>
      </w:r>
      <w:r>
        <w:rPr>
          <w:rFonts w:ascii="宋体" w:hAnsi="宋体"/>
          <w:sz w:val="30"/>
          <w:szCs w:val="30"/>
        </w:rPr>
        <w:t>本合同不可分割的</w:t>
      </w:r>
      <w:r>
        <w:rPr>
          <w:rFonts w:hint="eastAsia" w:ascii="宋体" w:hAnsi="宋体"/>
          <w:sz w:val="30"/>
          <w:szCs w:val="30"/>
        </w:rPr>
        <w:t>组成</w:t>
      </w:r>
      <w:r>
        <w:rPr>
          <w:rFonts w:ascii="宋体" w:hAnsi="宋体"/>
          <w:sz w:val="30"/>
          <w:szCs w:val="30"/>
        </w:rPr>
        <w:t>部分</w:t>
      </w:r>
      <w:r>
        <w:rPr>
          <w:rFonts w:hint="eastAsia" w:ascii="宋体" w:hAnsi="宋体"/>
          <w:sz w:val="30"/>
          <w:szCs w:val="30"/>
        </w:rPr>
        <w:t>，与本合同具有同等法律效力，这些文件包括但不限于</w:t>
      </w:r>
      <w:r>
        <w:rPr>
          <w:rFonts w:ascii="宋体" w:hAnsi="宋体"/>
          <w:sz w:val="30"/>
          <w:szCs w:val="30"/>
        </w:rPr>
        <w:t>：</w:t>
      </w:r>
    </w:p>
    <w:p>
      <w:pPr>
        <w:spacing w:line="560" w:lineRule="exact"/>
        <w:ind w:firstLine="600" w:firstLineChars="200"/>
        <w:rPr>
          <w:rFonts w:ascii="宋体" w:hAnsi="宋体"/>
          <w:sz w:val="30"/>
          <w:szCs w:val="30"/>
        </w:rPr>
      </w:pPr>
      <w:r>
        <w:rPr>
          <w:rFonts w:ascii="宋体" w:hAnsi="宋体"/>
          <w:sz w:val="30"/>
          <w:szCs w:val="30"/>
        </w:rPr>
        <w:t>（1）招标文件</w:t>
      </w:r>
      <w:r>
        <w:rPr>
          <w:rFonts w:hint="eastAsia" w:ascii="宋体" w:hAnsi="宋体"/>
          <w:sz w:val="30"/>
          <w:szCs w:val="30"/>
        </w:rPr>
        <w:t>（采购文件）；</w:t>
      </w:r>
    </w:p>
    <w:p>
      <w:pPr>
        <w:spacing w:line="560" w:lineRule="exact"/>
        <w:ind w:firstLine="600" w:firstLineChars="200"/>
        <w:rPr>
          <w:rFonts w:ascii="宋体" w:hAnsi="宋体"/>
          <w:sz w:val="30"/>
          <w:szCs w:val="30"/>
        </w:rPr>
      </w:pPr>
      <w:r>
        <w:rPr>
          <w:rFonts w:ascii="宋体" w:hAnsi="宋体"/>
          <w:sz w:val="30"/>
          <w:szCs w:val="30"/>
        </w:rPr>
        <w:t>（2）投标文件</w:t>
      </w:r>
      <w:r>
        <w:rPr>
          <w:rFonts w:hint="eastAsia" w:ascii="宋体" w:hAnsi="宋体"/>
          <w:sz w:val="30"/>
          <w:szCs w:val="30"/>
        </w:rPr>
        <w:t>（响应文件）；</w:t>
      </w:r>
    </w:p>
    <w:p>
      <w:pPr>
        <w:spacing w:line="560" w:lineRule="exact"/>
        <w:ind w:firstLine="600" w:firstLineChars="200"/>
        <w:rPr>
          <w:rFonts w:ascii="宋体" w:hAnsi="宋体"/>
          <w:sz w:val="30"/>
          <w:szCs w:val="30"/>
        </w:rPr>
      </w:pPr>
      <w:r>
        <w:rPr>
          <w:rFonts w:ascii="宋体" w:hAnsi="宋体"/>
          <w:sz w:val="30"/>
          <w:szCs w:val="30"/>
        </w:rPr>
        <w:t>（3）最终投标报价表及承诺</w:t>
      </w:r>
      <w:r>
        <w:rPr>
          <w:rFonts w:hint="eastAsia" w:ascii="宋体" w:hAnsi="宋体"/>
          <w:sz w:val="30"/>
          <w:szCs w:val="30"/>
        </w:rPr>
        <w:t>；</w:t>
      </w:r>
    </w:p>
    <w:p>
      <w:pPr>
        <w:spacing w:line="560" w:lineRule="exact"/>
        <w:ind w:firstLine="600" w:firstLineChars="200"/>
        <w:rPr>
          <w:rFonts w:ascii="宋体" w:hAnsi="宋体"/>
          <w:sz w:val="30"/>
          <w:szCs w:val="30"/>
        </w:rPr>
      </w:pPr>
      <w:r>
        <w:rPr>
          <w:rFonts w:ascii="宋体" w:hAnsi="宋体"/>
          <w:sz w:val="30"/>
          <w:szCs w:val="30"/>
        </w:rPr>
        <w:t>（4）中标</w:t>
      </w:r>
      <w:r>
        <w:rPr>
          <w:rFonts w:hint="eastAsia" w:ascii="宋体" w:hAnsi="宋体"/>
          <w:sz w:val="30"/>
          <w:szCs w:val="30"/>
        </w:rPr>
        <w:t>（成交）</w:t>
      </w:r>
      <w:r>
        <w:rPr>
          <w:rFonts w:ascii="宋体" w:hAnsi="宋体"/>
          <w:sz w:val="30"/>
          <w:szCs w:val="30"/>
        </w:rPr>
        <w:t>通知书</w:t>
      </w:r>
      <w:r>
        <w:rPr>
          <w:rFonts w:hint="eastAsia" w:ascii="宋体" w:hAnsi="宋体"/>
          <w:sz w:val="30"/>
          <w:szCs w:val="30"/>
        </w:rPr>
        <w:t>；</w:t>
      </w:r>
    </w:p>
    <w:p>
      <w:pPr>
        <w:spacing w:line="560" w:lineRule="exact"/>
        <w:ind w:firstLine="600" w:firstLineChars="200"/>
        <w:rPr>
          <w:rFonts w:ascii="宋体" w:hAnsi="宋体"/>
          <w:sz w:val="30"/>
          <w:szCs w:val="30"/>
        </w:rPr>
      </w:pPr>
      <w:r>
        <w:rPr>
          <w:rFonts w:ascii="宋体" w:hAnsi="宋体"/>
          <w:sz w:val="30"/>
          <w:szCs w:val="30"/>
        </w:rPr>
        <w:t>（5）</w:t>
      </w:r>
      <w:r>
        <w:rPr>
          <w:rFonts w:hint="eastAsia" w:ascii="宋体" w:hAnsi="宋体"/>
          <w:sz w:val="30"/>
          <w:szCs w:val="30"/>
        </w:rPr>
        <w:t>协商</w:t>
      </w:r>
      <w:r>
        <w:rPr>
          <w:rFonts w:ascii="宋体" w:hAnsi="宋体"/>
          <w:sz w:val="30"/>
          <w:szCs w:val="30"/>
        </w:rPr>
        <w:t>过程中双方以文字记述的补充</w:t>
      </w:r>
      <w:r>
        <w:rPr>
          <w:rFonts w:hint="eastAsia" w:ascii="宋体" w:hAnsi="宋体"/>
          <w:sz w:val="30"/>
          <w:szCs w:val="30"/>
        </w:rPr>
        <w:t>合同、条款及</w:t>
      </w:r>
      <w:r>
        <w:rPr>
          <w:rFonts w:ascii="宋体" w:hAnsi="宋体"/>
          <w:sz w:val="30"/>
          <w:szCs w:val="30"/>
        </w:rPr>
        <w:t>承诺</w:t>
      </w:r>
      <w:r>
        <w:rPr>
          <w:rFonts w:hint="eastAsia" w:ascii="宋体" w:hAnsi="宋体"/>
          <w:sz w:val="30"/>
          <w:szCs w:val="30"/>
        </w:rPr>
        <w:t>。</w:t>
      </w:r>
    </w:p>
    <w:p>
      <w:pPr>
        <w:spacing w:line="560" w:lineRule="exact"/>
        <w:ind w:firstLine="602" w:firstLineChars="200"/>
        <w:rPr>
          <w:rFonts w:ascii="宋体" w:hAnsi="宋体"/>
          <w:b/>
          <w:sz w:val="30"/>
          <w:szCs w:val="30"/>
        </w:rPr>
      </w:pPr>
      <w:r>
        <w:rPr>
          <w:rFonts w:ascii="宋体" w:hAnsi="宋体"/>
          <w:b/>
          <w:sz w:val="30"/>
          <w:szCs w:val="30"/>
        </w:rPr>
        <w:t>二、合同范围和条件</w:t>
      </w:r>
    </w:p>
    <w:p>
      <w:pPr>
        <w:spacing w:line="560" w:lineRule="exact"/>
        <w:ind w:firstLine="567" w:firstLineChars="189"/>
        <w:rPr>
          <w:rFonts w:ascii="宋体" w:hAnsi="宋体"/>
          <w:sz w:val="30"/>
          <w:szCs w:val="30"/>
        </w:rPr>
      </w:pPr>
      <w:r>
        <w:rPr>
          <w:rFonts w:ascii="宋体" w:hAnsi="宋体"/>
          <w:sz w:val="30"/>
          <w:szCs w:val="30"/>
        </w:rPr>
        <w:t>本合同的范围和条件应与</w:t>
      </w:r>
      <w:r>
        <w:rPr>
          <w:rFonts w:hint="eastAsia" w:ascii="宋体" w:hAnsi="宋体"/>
          <w:sz w:val="30"/>
          <w:szCs w:val="30"/>
        </w:rPr>
        <w:t>上述第一条“</w:t>
      </w:r>
      <w:r>
        <w:rPr>
          <w:rFonts w:ascii="宋体" w:hAnsi="宋体"/>
          <w:sz w:val="30"/>
          <w:szCs w:val="30"/>
        </w:rPr>
        <w:t>合同文件</w:t>
      </w:r>
      <w:r>
        <w:rPr>
          <w:rFonts w:hint="eastAsia" w:ascii="宋体" w:hAnsi="宋体"/>
          <w:sz w:val="30"/>
          <w:szCs w:val="30"/>
        </w:rPr>
        <w:t>”中</w:t>
      </w:r>
      <w:r>
        <w:rPr>
          <w:rFonts w:ascii="宋体" w:hAnsi="宋体"/>
          <w:sz w:val="30"/>
          <w:szCs w:val="30"/>
        </w:rPr>
        <w:t>的规定</w:t>
      </w:r>
      <w:r>
        <w:rPr>
          <w:rFonts w:hint="eastAsia" w:ascii="宋体" w:hAnsi="宋体"/>
          <w:sz w:val="30"/>
          <w:szCs w:val="30"/>
        </w:rPr>
        <w:t>内容</w:t>
      </w:r>
      <w:r>
        <w:rPr>
          <w:rFonts w:ascii="宋体" w:hAnsi="宋体"/>
          <w:sz w:val="30"/>
          <w:szCs w:val="30"/>
        </w:rPr>
        <w:t>相一致。</w:t>
      </w:r>
    </w:p>
    <w:p>
      <w:pPr>
        <w:spacing w:line="560" w:lineRule="exact"/>
        <w:ind w:firstLine="602" w:firstLineChars="200"/>
        <w:rPr>
          <w:rFonts w:ascii="宋体" w:hAnsi="宋体"/>
          <w:b/>
          <w:sz w:val="30"/>
          <w:szCs w:val="30"/>
        </w:rPr>
      </w:pPr>
      <w:r>
        <w:rPr>
          <w:rFonts w:ascii="宋体" w:hAnsi="宋体"/>
          <w:b/>
          <w:sz w:val="30"/>
          <w:szCs w:val="30"/>
        </w:rPr>
        <w:t>三、采购货物和服务</w:t>
      </w:r>
      <w:r>
        <w:rPr>
          <w:rFonts w:hint="eastAsia" w:ascii="宋体" w:hAnsi="宋体"/>
          <w:b/>
          <w:sz w:val="30"/>
          <w:szCs w:val="30"/>
        </w:rPr>
        <w:t>内容</w:t>
      </w:r>
    </w:p>
    <w:p>
      <w:pPr>
        <w:spacing w:line="560" w:lineRule="exact"/>
        <w:ind w:firstLine="600" w:firstLineChars="200"/>
        <w:rPr>
          <w:rFonts w:ascii="宋体" w:hAnsi="宋体"/>
          <w:sz w:val="30"/>
          <w:szCs w:val="30"/>
        </w:rPr>
      </w:pPr>
      <w:r>
        <w:rPr>
          <w:rFonts w:ascii="宋体" w:hAnsi="宋体"/>
          <w:sz w:val="30"/>
          <w:szCs w:val="30"/>
        </w:rPr>
        <w:t>本合同所涉及的</w:t>
      </w:r>
      <w:r>
        <w:rPr>
          <w:rFonts w:hint="eastAsia" w:ascii="宋体" w:hAnsi="宋体"/>
          <w:sz w:val="30"/>
          <w:szCs w:val="30"/>
        </w:rPr>
        <w:t>供应商（乙方）</w:t>
      </w:r>
      <w:r>
        <w:rPr>
          <w:rFonts w:ascii="宋体" w:hAnsi="宋体"/>
          <w:sz w:val="30"/>
          <w:szCs w:val="30"/>
        </w:rPr>
        <w:t>应提供的货物和服务内容详见下表。</w:t>
      </w:r>
    </w:p>
    <w:p>
      <w:pPr>
        <w:spacing w:line="560" w:lineRule="exact"/>
        <w:ind w:firstLine="600" w:firstLineChars="200"/>
        <w:rPr>
          <w:rFonts w:ascii="宋体" w:hAnsi="宋体"/>
          <w:sz w:val="30"/>
          <w:szCs w:val="30"/>
        </w:rPr>
      </w:pPr>
      <w:r>
        <w:rPr>
          <w:rFonts w:ascii="宋体" w:hAnsi="宋体"/>
          <w:sz w:val="30"/>
          <w:szCs w:val="30"/>
        </w:rPr>
        <w:t>第</w:t>
      </w:r>
      <w:r>
        <w:rPr>
          <w:rFonts w:hint="eastAsia" w:ascii="宋体" w:hAnsi="宋体"/>
          <w:sz w:val="30"/>
          <w:szCs w:val="30"/>
        </w:rPr>
        <w:t>1</w:t>
      </w:r>
      <w:r>
        <w:rPr>
          <w:rFonts w:ascii="宋体" w:hAnsi="宋体"/>
          <w:sz w:val="30"/>
          <w:szCs w:val="30"/>
        </w:rPr>
        <w:t>包：</w:t>
      </w:r>
      <w:r>
        <w:rPr>
          <w:rFonts w:hint="eastAsia" w:ascii="宋体" w:hAnsi="宋体"/>
          <w:sz w:val="30"/>
          <w:szCs w:val="30"/>
        </w:rPr>
        <w:t xml:space="preserve">                                     </w:t>
      </w:r>
      <w:r>
        <w:rPr>
          <w:rFonts w:ascii="宋体" w:hAnsi="宋体"/>
          <w:sz w:val="30"/>
          <w:szCs w:val="30"/>
        </w:rPr>
        <w:t>单位：万元</w:t>
      </w:r>
    </w:p>
    <w:tbl>
      <w:tblPr>
        <w:tblStyle w:val="34"/>
        <w:tblW w:w="101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1560"/>
        <w:gridCol w:w="2126"/>
        <w:gridCol w:w="992"/>
        <w:gridCol w:w="709"/>
        <w:gridCol w:w="1134"/>
        <w:gridCol w:w="1134"/>
        <w:gridCol w:w="992"/>
        <w:gridCol w:w="8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92" w:type="dxa"/>
            <w:tcMar>
              <w:left w:w="0" w:type="dxa"/>
              <w:right w:w="0" w:type="dxa"/>
            </w:tcMar>
            <w:vAlign w:val="center"/>
          </w:tcPr>
          <w:p>
            <w:pPr>
              <w:spacing w:line="460" w:lineRule="exact"/>
              <w:jc w:val="center"/>
              <w:rPr>
                <w:rFonts w:ascii="宋体" w:hAnsi="宋体"/>
                <w:b/>
                <w:sz w:val="30"/>
                <w:szCs w:val="30"/>
              </w:rPr>
            </w:pPr>
            <w:r>
              <w:rPr>
                <w:rFonts w:ascii="宋体" w:hAnsi="宋体"/>
                <w:b/>
                <w:sz w:val="30"/>
                <w:szCs w:val="30"/>
              </w:rPr>
              <w:t>序号</w:t>
            </w:r>
          </w:p>
        </w:tc>
        <w:tc>
          <w:tcPr>
            <w:tcW w:w="1559" w:type="dxa"/>
            <w:vAlign w:val="center"/>
          </w:tcPr>
          <w:p>
            <w:pPr>
              <w:spacing w:line="460" w:lineRule="exact"/>
              <w:jc w:val="center"/>
              <w:rPr>
                <w:rFonts w:ascii="宋体" w:hAnsi="宋体"/>
                <w:b/>
                <w:sz w:val="30"/>
                <w:szCs w:val="30"/>
              </w:rPr>
            </w:pPr>
            <w:r>
              <w:rPr>
                <w:rFonts w:ascii="宋体" w:hAnsi="宋体"/>
                <w:b/>
                <w:sz w:val="30"/>
                <w:szCs w:val="30"/>
              </w:rPr>
              <w:t>名称</w:t>
            </w:r>
          </w:p>
        </w:tc>
        <w:tc>
          <w:tcPr>
            <w:tcW w:w="2126" w:type="dxa"/>
            <w:vAlign w:val="center"/>
          </w:tcPr>
          <w:p>
            <w:pPr>
              <w:spacing w:line="460" w:lineRule="exact"/>
              <w:jc w:val="center"/>
              <w:rPr>
                <w:rFonts w:ascii="宋体" w:hAnsi="宋体"/>
                <w:b/>
                <w:sz w:val="30"/>
                <w:szCs w:val="30"/>
              </w:rPr>
            </w:pPr>
            <w:r>
              <w:rPr>
                <w:rFonts w:ascii="宋体" w:hAnsi="宋体"/>
                <w:b/>
                <w:sz w:val="30"/>
                <w:szCs w:val="30"/>
              </w:rPr>
              <w:t>生产厂、品牌、型号规格和主要技术参数</w:t>
            </w:r>
          </w:p>
        </w:tc>
        <w:tc>
          <w:tcPr>
            <w:tcW w:w="992" w:type="dxa"/>
            <w:vAlign w:val="center"/>
          </w:tcPr>
          <w:p>
            <w:pPr>
              <w:spacing w:line="460" w:lineRule="exact"/>
              <w:jc w:val="center"/>
              <w:rPr>
                <w:rFonts w:ascii="宋体" w:hAnsi="宋体"/>
                <w:b/>
                <w:sz w:val="30"/>
                <w:szCs w:val="30"/>
              </w:rPr>
            </w:pPr>
            <w:r>
              <w:rPr>
                <w:rFonts w:ascii="宋体" w:hAnsi="宋体"/>
                <w:b/>
                <w:sz w:val="30"/>
                <w:szCs w:val="30"/>
              </w:rPr>
              <w:t>单位</w:t>
            </w:r>
          </w:p>
        </w:tc>
        <w:tc>
          <w:tcPr>
            <w:tcW w:w="709" w:type="dxa"/>
            <w:vAlign w:val="center"/>
          </w:tcPr>
          <w:p>
            <w:pPr>
              <w:spacing w:line="460" w:lineRule="exact"/>
              <w:jc w:val="center"/>
              <w:rPr>
                <w:rFonts w:ascii="宋体" w:hAnsi="宋体"/>
                <w:b/>
                <w:sz w:val="30"/>
                <w:szCs w:val="30"/>
              </w:rPr>
            </w:pPr>
            <w:r>
              <w:rPr>
                <w:rFonts w:ascii="宋体" w:hAnsi="宋体"/>
                <w:b/>
                <w:sz w:val="30"/>
                <w:szCs w:val="30"/>
              </w:rPr>
              <w:t>数量</w:t>
            </w:r>
          </w:p>
        </w:tc>
        <w:tc>
          <w:tcPr>
            <w:tcW w:w="1134" w:type="dxa"/>
            <w:vAlign w:val="center"/>
          </w:tcPr>
          <w:p>
            <w:pPr>
              <w:spacing w:line="460" w:lineRule="exact"/>
              <w:jc w:val="center"/>
              <w:rPr>
                <w:rFonts w:ascii="宋体" w:hAnsi="宋体"/>
                <w:b/>
                <w:sz w:val="30"/>
                <w:szCs w:val="30"/>
              </w:rPr>
            </w:pPr>
            <w:r>
              <w:rPr>
                <w:rFonts w:ascii="宋体" w:hAnsi="宋体"/>
                <w:b/>
                <w:sz w:val="30"/>
                <w:szCs w:val="30"/>
              </w:rPr>
              <w:t>单价</w:t>
            </w:r>
          </w:p>
          <w:p>
            <w:pPr>
              <w:spacing w:line="460" w:lineRule="exact"/>
              <w:jc w:val="center"/>
              <w:rPr>
                <w:rFonts w:ascii="宋体" w:hAnsi="宋体"/>
                <w:b/>
                <w:sz w:val="30"/>
                <w:szCs w:val="30"/>
              </w:rPr>
            </w:pPr>
            <w:r>
              <w:rPr>
                <w:rFonts w:ascii="宋体" w:hAnsi="宋体"/>
                <w:b/>
                <w:sz w:val="30"/>
                <w:szCs w:val="30"/>
              </w:rPr>
              <w:t>万元</w:t>
            </w:r>
          </w:p>
        </w:tc>
        <w:tc>
          <w:tcPr>
            <w:tcW w:w="1134" w:type="dxa"/>
            <w:vAlign w:val="center"/>
          </w:tcPr>
          <w:p>
            <w:pPr>
              <w:spacing w:line="460" w:lineRule="exact"/>
              <w:jc w:val="center"/>
              <w:rPr>
                <w:rFonts w:ascii="宋体" w:hAnsi="宋体"/>
                <w:b/>
                <w:sz w:val="30"/>
                <w:szCs w:val="30"/>
              </w:rPr>
            </w:pPr>
            <w:r>
              <w:rPr>
                <w:rFonts w:ascii="宋体" w:hAnsi="宋体"/>
                <w:b/>
                <w:sz w:val="30"/>
                <w:szCs w:val="30"/>
              </w:rPr>
              <w:t>合计</w:t>
            </w:r>
          </w:p>
          <w:p>
            <w:pPr>
              <w:spacing w:line="460" w:lineRule="exact"/>
              <w:jc w:val="center"/>
              <w:rPr>
                <w:rFonts w:ascii="宋体" w:hAnsi="宋体"/>
                <w:b/>
                <w:sz w:val="30"/>
                <w:szCs w:val="30"/>
              </w:rPr>
            </w:pPr>
            <w:r>
              <w:rPr>
                <w:rFonts w:ascii="宋体" w:hAnsi="宋体"/>
                <w:b/>
                <w:sz w:val="30"/>
                <w:szCs w:val="30"/>
              </w:rPr>
              <w:t>万元</w:t>
            </w:r>
          </w:p>
        </w:tc>
        <w:tc>
          <w:tcPr>
            <w:tcW w:w="992" w:type="dxa"/>
            <w:vAlign w:val="center"/>
          </w:tcPr>
          <w:p>
            <w:pPr>
              <w:spacing w:line="460" w:lineRule="exact"/>
              <w:jc w:val="center"/>
              <w:rPr>
                <w:rFonts w:ascii="宋体" w:hAnsi="宋体"/>
                <w:b/>
                <w:sz w:val="30"/>
                <w:szCs w:val="30"/>
              </w:rPr>
            </w:pPr>
            <w:r>
              <w:rPr>
                <w:rFonts w:hint="eastAsia" w:ascii="宋体" w:hAnsi="宋体"/>
                <w:b/>
                <w:sz w:val="30"/>
                <w:szCs w:val="30"/>
              </w:rPr>
              <w:t>供货期</w:t>
            </w:r>
          </w:p>
        </w:tc>
        <w:tc>
          <w:tcPr>
            <w:tcW w:w="831" w:type="dxa"/>
            <w:vAlign w:val="center"/>
          </w:tcPr>
          <w:p>
            <w:pPr>
              <w:spacing w:line="460" w:lineRule="exact"/>
              <w:jc w:val="center"/>
              <w:rPr>
                <w:rFonts w:ascii="宋体" w:hAnsi="宋体"/>
                <w:b/>
                <w:sz w:val="30"/>
                <w:szCs w:val="30"/>
              </w:rPr>
            </w:pPr>
            <w:r>
              <w:rPr>
                <w:rFonts w:hint="eastAsia" w:ascii="宋体" w:hAnsi="宋体"/>
                <w:b/>
                <w:sz w:val="30"/>
                <w:szCs w:val="30"/>
              </w:rPr>
              <w:t>质保期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jc w:val="center"/>
        </w:trPr>
        <w:tc>
          <w:tcPr>
            <w:tcW w:w="692" w:type="dxa"/>
            <w:tcMar>
              <w:left w:w="0" w:type="dxa"/>
              <w:right w:w="0" w:type="dxa"/>
            </w:tcMar>
            <w:vAlign w:val="center"/>
          </w:tcPr>
          <w:p>
            <w:pPr>
              <w:spacing w:line="560" w:lineRule="exact"/>
              <w:jc w:val="center"/>
              <w:rPr>
                <w:rFonts w:ascii="宋体" w:hAnsi="宋体"/>
                <w:sz w:val="30"/>
                <w:szCs w:val="30"/>
              </w:rPr>
            </w:pPr>
          </w:p>
        </w:tc>
        <w:tc>
          <w:tcPr>
            <w:tcW w:w="1559" w:type="dxa"/>
            <w:vAlign w:val="center"/>
          </w:tcPr>
          <w:p>
            <w:pPr>
              <w:spacing w:line="560" w:lineRule="exact"/>
              <w:jc w:val="center"/>
              <w:rPr>
                <w:rFonts w:ascii="宋体" w:hAnsi="宋体"/>
                <w:sz w:val="30"/>
                <w:szCs w:val="30"/>
              </w:rPr>
            </w:pPr>
          </w:p>
        </w:tc>
        <w:tc>
          <w:tcPr>
            <w:tcW w:w="2126" w:type="dxa"/>
          </w:tcPr>
          <w:p>
            <w:pPr>
              <w:spacing w:line="560" w:lineRule="exact"/>
              <w:rPr>
                <w:rFonts w:ascii="宋体" w:hAnsi="宋体"/>
                <w:sz w:val="30"/>
                <w:szCs w:val="30"/>
              </w:rPr>
            </w:pPr>
          </w:p>
        </w:tc>
        <w:tc>
          <w:tcPr>
            <w:tcW w:w="992" w:type="dxa"/>
            <w:vAlign w:val="center"/>
          </w:tcPr>
          <w:p>
            <w:pPr>
              <w:spacing w:line="560" w:lineRule="exact"/>
              <w:jc w:val="center"/>
              <w:rPr>
                <w:rFonts w:ascii="宋体" w:hAnsi="宋体"/>
                <w:sz w:val="30"/>
                <w:szCs w:val="30"/>
              </w:rPr>
            </w:pPr>
          </w:p>
        </w:tc>
        <w:tc>
          <w:tcPr>
            <w:tcW w:w="709" w:type="dxa"/>
            <w:vAlign w:val="center"/>
          </w:tcPr>
          <w:p>
            <w:pPr>
              <w:spacing w:line="560" w:lineRule="exact"/>
              <w:jc w:val="center"/>
              <w:rPr>
                <w:rFonts w:ascii="宋体" w:hAnsi="宋体"/>
                <w:bCs/>
                <w:sz w:val="30"/>
                <w:szCs w:val="30"/>
              </w:rPr>
            </w:pPr>
          </w:p>
        </w:tc>
        <w:tc>
          <w:tcPr>
            <w:tcW w:w="1134" w:type="dxa"/>
            <w:vAlign w:val="center"/>
          </w:tcPr>
          <w:p>
            <w:pPr>
              <w:spacing w:line="560" w:lineRule="exact"/>
              <w:jc w:val="center"/>
              <w:rPr>
                <w:rFonts w:ascii="宋体" w:hAnsi="宋体"/>
                <w:kern w:val="0"/>
                <w:sz w:val="30"/>
                <w:szCs w:val="30"/>
              </w:rPr>
            </w:pPr>
          </w:p>
        </w:tc>
        <w:tc>
          <w:tcPr>
            <w:tcW w:w="1134" w:type="dxa"/>
            <w:vAlign w:val="center"/>
          </w:tcPr>
          <w:p>
            <w:pPr>
              <w:spacing w:line="560" w:lineRule="exact"/>
              <w:jc w:val="center"/>
              <w:rPr>
                <w:rFonts w:ascii="宋体" w:hAnsi="宋体"/>
                <w:kern w:val="0"/>
                <w:sz w:val="30"/>
                <w:szCs w:val="30"/>
              </w:rPr>
            </w:pPr>
          </w:p>
        </w:tc>
        <w:tc>
          <w:tcPr>
            <w:tcW w:w="992" w:type="dxa"/>
            <w:vAlign w:val="center"/>
          </w:tcPr>
          <w:p>
            <w:pPr>
              <w:spacing w:line="560" w:lineRule="exact"/>
              <w:jc w:val="center"/>
              <w:rPr>
                <w:rFonts w:ascii="宋体" w:hAnsi="宋体"/>
                <w:kern w:val="0"/>
                <w:sz w:val="30"/>
                <w:szCs w:val="30"/>
              </w:rPr>
            </w:pPr>
          </w:p>
        </w:tc>
        <w:tc>
          <w:tcPr>
            <w:tcW w:w="831" w:type="dxa"/>
            <w:vAlign w:val="center"/>
          </w:tcPr>
          <w:p>
            <w:pPr>
              <w:spacing w:line="560" w:lineRule="exact"/>
              <w:jc w:val="center"/>
              <w:rPr>
                <w:rFonts w:ascii="宋体" w:hAnsi="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jc w:val="center"/>
        </w:trPr>
        <w:tc>
          <w:tcPr>
            <w:tcW w:w="692" w:type="dxa"/>
            <w:tcMar>
              <w:left w:w="0" w:type="dxa"/>
              <w:right w:w="0" w:type="dxa"/>
            </w:tcMar>
            <w:vAlign w:val="center"/>
          </w:tcPr>
          <w:p>
            <w:pPr>
              <w:spacing w:line="560" w:lineRule="exact"/>
              <w:jc w:val="center"/>
              <w:rPr>
                <w:rFonts w:ascii="宋体" w:hAnsi="宋体"/>
                <w:sz w:val="30"/>
                <w:szCs w:val="30"/>
              </w:rPr>
            </w:pPr>
          </w:p>
        </w:tc>
        <w:tc>
          <w:tcPr>
            <w:tcW w:w="1559" w:type="dxa"/>
            <w:vAlign w:val="center"/>
          </w:tcPr>
          <w:p>
            <w:pPr>
              <w:spacing w:line="560" w:lineRule="exact"/>
              <w:jc w:val="center"/>
              <w:rPr>
                <w:rFonts w:ascii="宋体" w:hAnsi="宋体"/>
                <w:sz w:val="30"/>
                <w:szCs w:val="30"/>
              </w:rPr>
            </w:pPr>
          </w:p>
        </w:tc>
        <w:tc>
          <w:tcPr>
            <w:tcW w:w="2126" w:type="dxa"/>
          </w:tcPr>
          <w:p>
            <w:pPr>
              <w:spacing w:line="560" w:lineRule="exact"/>
              <w:rPr>
                <w:rFonts w:ascii="宋体" w:hAnsi="宋体"/>
                <w:sz w:val="30"/>
                <w:szCs w:val="30"/>
              </w:rPr>
            </w:pPr>
          </w:p>
        </w:tc>
        <w:tc>
          <w:tcPr>
            <w:tcW w:w="992" w:type="dxa"/>
            <w:vAlign w:val="center"/>
          </w:tcPr>
          <w:p>
            <w:pPr>
              <w:spacing w:line="560" w:lineRule="exact"/>
              <w:jc w:val="center"/>
              <w:rPr>
                <w:rFonts w:ascii="宋体" w:hAnsi="宋体"/>
                <w:sz w:val="30"/>
                <w:szCs w:val="30"/>
              </w:rPr>
            </w:pPr>
          </w:p>
        </w:tc>
        <w:tc>
          <w:tcPr>
            <w:tcW w:w="709" w:type="dxa"/>
            <w:vAlign w:val="center"/>
          </w:tcPr>
          <w:p>
            <w:pPr>
              <w:spacing w:line="560" w:lineRule="exact"/>
              <w:jc w:val="center"/>
              <w:rPr>
                <w:rFonts w:ascii="宋体" w:hAnsi="宋体"/>
                <w:bCs/>
                <w:sz w:val="30"/>
                <w:szCs w:val="30"/>
              </w:rPr>
            </w:pPr>
          </w:p>
        </w:tc>
        <w:tc>
          <w:tcPr>
            <w:tcW w:w="1134" w:type="dxa"/>
            <w:vAlign w:val="center"/>
          </w:tcPr>
          <w:p>
            <w:pPr>
              <w:spacing w:line="560" w:lineRule="exact"/>
              <w:jc w:val="center"/>
              <w:rPr>
                <w:rFonts w:ascii="宋体" w:hAnsi="宋体"/>
                <w:kern w:val="0"/>
                <w:sz w:val="30"/>
                <w:szCs w:val="30"/>
              </w:rPr>
            </w:pPr>
          </w:p>
        </w:tc>
        <w:tc>
          <w:tcPr>
            <w:tcW w:w="1134" w:type="dxa"/>
            <w:vAlign w:val="center"/>
          </w:tcPr>
          <w:p>
            <w:pPr>
              <w:spacing w:line="560" w:lineRule="exact"/>
              <w:jc w:val="center"/>
              <w:rPr>
                <w:rFonts w:ascii="宋体" w:hAnsi="宋体"/>
                <w:kern w:val="0"/>
                <w:sz w:val="30"/>
                <w:szCs w:val="30"/>
              </w:rPr>
            </w:pPr>
          </w:p>
        </w:tc>
        <w:tc>
          <w:tcPr>
            <w:tcW w:w="992" w:type="dxa"/>
            <w:vAlign w:val="center"/>
          </w:tcPr>
          <w:p>
            <w:pPr>
              <w:spacing w:line="560" w:lineRule="exact"/>
              <w:jc w:val="center"/>
              <w:rPr>
                <w:rFonts w:ascii="宋体" w:hAnsi="宋体"/>
                <w:kern w:val="0"/>
                <w:sz w:val="30"/>
                <w:szCs w:val="30"/>
              </w:rPr>
            </w:pPr>
          </w:p>
        </w:tc>
        <w:tc>
          <w:tcPr>
            <w:tcW w:w="831" w:type="dxa"/>
            <w:vAlign w:val="center"/>
          </w:tcPr>
          <w:p>
            <w:pPr>
              <w:spacing w:line="560" w:lineRule="exact"/>
              <w:jc w:val="center"/>
              <w:rPr>
                <w:rFonts w:ascii="宋体" w:hAnsi="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9" w:hRule="atLeast"/>
          <w:jc w:val="center"/>
        </w:trPr>
        <w:tc>
          <w:tcPr>
            <w:tcW w:w="692" w:type="dxa"/>
            <w:tcMar>
              <w:left w:w="0" w:type="dxa"/>
              <w:right w:w="0" w:type="dxa"/>
            </w:tcMar>
            <w:vAlign w:val="center"/>
          </w:tcPr>
          <w:p>
            <w:pPr>
              <w:spacing w:line="560" w:lineRule="exact"/>
              <w:jc w:val="center"/>
              <w:rPr>
                <w:rFonts w:ascii="宋体" w:hAnsi="宋体"/>
                <w:sz w:val="30"/>
                <w:szCs w:val="30"/>
              </w:rPr>
            </w:pPr>
          </w:p>
        </w:tc>
        <w:tc>
          <w:tcPr>
            <w:tcW w:w="1559" w:type="dxa"/>
            <w:vAlign w:val="center"/>
          </w:tcPr>
          <w:p>
            <w:pPr>
              <w:spacing w:line="560" w:lineRule="exact"/>
              <w:jc w:val="center"/>
              <w:rPr>
                <w:rFonts w:ascii="宋体" w:hAnsi="宋体"/>
                <w:sz w:val="30"/>
                <w:szCs w:val="30"/>
              </w:rPr>
            </w:pPr>
          </w:p>
        </w:tc>
        <w:tc>
          <w:tcPr>
            <w:tcW w:w="2126" w:type="dxa"/>
          </w:tcPr>
          <w:p>
            <w:pPr>
              <w:spacing w:line="560" w:lineRule="exact"/>
              <w:rPr>
                <w:rFonts w:ascii="宋体" w:hAnsi="宋体"/>
                <w:sz w:val="30"/>
                <w:szCs w:val="30"/>
              </w:rPr>
            </w:pPr>
          </w:p>
        </w:tc>
        <w:tc>
          <w:tcPr>
            <w:tcW w:w="992" w:type="dxa"/>
            <w:vAlign w:val="center"/>
          </w:tcPr>
          <w:p>
            <w:pPr>
              <w:spacing w:line="560" w:lineRule="exact"/>
              <w:jc w:val="center"/>
              <w:rPr>
                <w:rFonts w:ascii="宋体" w:hAnsi="宋体"/>
                <w:sz w:val="30"/>
                <w:szCs w:val="30"/>
              </w:rPr>
            </w:pPr>
          </w:p>
        </w:tc>
        <w:tc>
          <w:tcPr>
            <w:tcW w:w="709" w:type="dxa"/>
            <w:vAlign w:val="center"/>
          </w:tcPr>
          <w:p>
            <w:pPr>
              <w:spacing w:line="560" w:lineRule="exact"/>
              <w:jc w:val="center"/>
              <w:rPr>
                <w:rFonts w:ascii="宋体" w:hAnsi="宋体"/>
                <w:bCs/>
                <w:sz w:val="30"/>
                <w:szCs w:val="30"/>
              </w:rPr>
            </w:pPr>
          </w:p>
        </w:tc>
        <w:tc>
          <w:tcPr>
            <w:tcW w:w="1134" w:type="dxa"/>
            <w:vAlign w:val="center"/>
          </w:tcPr>
          <w:p>
            <w:pPr>
              <w:spacing w:line="560" w:lineRule="exact"/>
              <w:jc w:val="center"/>
              <w:rPr>
                <w:rFonts w:ascii="宋体" w:hAnsi="宋体"/>
                <w:kern w:val="0"/>
                <w:sz w:val="30"/>
                <w:szCs w:val="30"/>
              </w:rPr>
            </w:pPr>
          </w:p>
        </w:tc>
        <w:tc>
          <w:tcPr>
            <w:tcW w:w="1134" w:type="dxa"/>
            <w:vAlign w:val="center"/>
          </w:tcPr>
          <w:p>
            <w:pPr>
              <w:spacing w:line="560" w:lineRule="exact"/>
              <w:jc w:val="center"/>
              <w:rPr>
                <w:rFonts w:ascii="宋体" w:hAnsi="宋体"/>
                <w:kern w:val="0"/>
                <w:sz w:val="30"/>
                <w:szCs w:val="30"/>
              </w:rPr>
            </w:pPr>
          </w:p>
        </w:tc>
        <w:tc>
          <w:tcPr>
            <w:tcW w:w="992" w:type="dxa"/>
            <w:vAlign w:val="center"/>
          </w:tcPr>
          <w:p>
            <w:pPr>
              <w:spacing w:line="560" w:lineRule="exact"/>
              <w:jc w:val="center"/>
              <w:rPr>
                <w:rFonts w:ascii="宋体" w:hAnsi="宋体"/>
                <w:kern w:val="0"/>
                <w:sz w:val="30"/>
                <w:szCs w:val="30"/>
              </w:rPr>
            </w:pPr>
          </w:p>
        </w:tc>
        <w:tc>
          <w:tcPr>
            <w:tcW w:w="831" w:type="dxa"/>
            <w:vAlign w:val="center"/>
          </w:tcPr>
          <w:p>
            <w:pPr>
              <w:spacing w:line="560" w:lineRule="exact"/>
              <w:jc w:val="center"/>
              <w:rPr>
                <w:rFonts w:ascii="宋体" w:hAnsi="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2253" w:type="dxa"/>
            <w:gridSpan w:val="2"/>
            <w:tcMar>
              <w:left w:w="0" w:type="dxa"/>
              <w:right w:w="0" w:type="dxa"/>
            </w:tcMar>
            <w:vAlign w:val="center"/>
          </w:tcPr>
          <w:p>
            <w:pPr>
              <w:spacing w:line="560" w:lineRule="exact"/>
              <w:jc w:val="center"/>
              <w:rPr>
                <w:rFonts w:ascii="宋体" w:hAnsi="宋体"/>
                <w:b/>
                <w:bCs/>
                <w:sz w:val="30"/>
                <w:szCs w:val="30"/>
              </w:rPr>
            </w:pPr>
            <w:r>
              <w:rPr>
                <w:rFonts w:ascii="宋体" w:hAnsi="宋体"/>
                <w:b/>
                <w:sz w:val="30"/>
                <w:szCs w:val="30"/>
              </w:rPr>
              <w:t>合计：</w:t>
            </w:r>
          </w:p>
        </w:tc>
        <w:tc>
          <w:tcPr>
            <w:tcW w:w="7916" w:type="dxa"/>
            <w:gridSpan w:val="7"/>
            <w:vAlign w:val="center"/>
          </w:tcPr>
          <w:p>
            <w:pPr>
              <w:spacing w:line="560" w:lineRule="exact"/>
              <w:ind w:firstLine="450" w:firstLineChars="150"/>
              <w:rPr>
                <w:rFonts w:ascii="宋体" w:hAnsi="宋体"/>
                <w:b/>
                <w:bCs/>
                <w:sz w:val="30"/>
                <w:szCs w:val="30"/>
              </w:rPr>
            </w:pPr>
            <w:r>
              <w:rPr>
                <w:rFonts w:ascii="宋体" w:hAnsi="宋体"/>
                <w:sz w:val="30"/>
                <w:szCs w:val="30"/>
              </w:rPr>
              <w:t>￥</w:t>
            </w:r>
            <w:r>
              <w:rPr>
                <w:rFonts w:hint="eastAsia" w:ascii="宋体" w:hAnsi="宋体"/>
                <w:sz w:val="30"/>
                <w:szCs w:val="30"/>
              </w:rPr>
              <w:t>：</w:t>
            </w:r>
            <w:r>
              <w:rPr>
                <w:rFonts w:hint="eastAsia" w:ascii="宋体" w:hAnsi="宋体"/>
                <w:b/>
                <w:bCs/>
                <w:sz w:val="30"/>
                <w:szCs w:val="30"/>
              </w:rPr>
              <w:t xml:space="preserve">                 万元</w:t>
            </w:r>
          </w:p>
        </w:tc>
      </w:tr>
    </w:tbl>
    <w:p>
      <w:pPr>
        <w:spacing w:line="560" w:lineRule="exact"/>
        <w:ind w:firstLine="600" w:firstLineChars="200"/>
        <w:rPr>
          <w:rFonts w:ascii="宋体" w:hAnsi="宋体"/>
          <w:sz w:val="30"/>
          <w:szCs w:val="30"/>
        </w:rPr>
      </w:pPr>
      <w:r>
        <w:rPr>
          <w:rFonts w:hint="eastAsia" w:ascii="宋体" w:hAnsi="宋体"/>
          <w:sz w:val="30"/>
          <w:szCs w:val="30"/>
        </w:rPr>
        <w:t>备注：合同价款包括含货款、标准附件、备品备件、包装、运输、装卸、安装、调试、培训、保修、保险、税费等因本项目而产生的一切费用。</w:t>
      </w:r>
    </w:p>
    <w:p>
      <w:pPr>
        <w:spacing w:line="560" w:lineRule="exact"/>
        <w:ind w:firstLine="602" w:firstLineChars="200"/>
        <w:rPr>
          <w:rFonts w:ascii="宋体" w:hAnsi="宋体"/>
          <w:b/>
          <w:sz w:val="30"/>
          <w:szCs w:val="30"/>
        </w:rPr>
      </w:pPr>
      <w:r>
        <w:rPr>
          <w:rFonts w:ascii="宋体" w:hAnsi="宋体"/>
          <w:b/>
          <w:sz w:val="30"/>
          <w:szCs w:val="30"/>
        </w:rPr>
        <w:t>四、合同金额</w:t>
      </w:r>
    </w:p>
    <w:p>
      <w:pPr>
        <w:spacing w:line="560" w:lineRule="exact"/>
        <w:ind w:firstLine="588" w:firstLineChars="196"/>
        <w:rPr>
          <w:rFonts w:ascii="宋体" w:hAnsi="宋体"/>
          <w:b/>
          <w:sz w:val="30"/>
          <w:szCs w:val="30"/>
        </w:rPr>
      </w:pPr>
      <w:r>
        <w:rPr>
          <w:rFonts w:hint="eastAsia" w:ascii="宋体" w:hAnsi="宋体"/>
          <w:sz w:val="30"/>
          <w:szCs w:val="30"/>
        </w:rPr>
        <w:t>根据</w:t>
      </w:r>
      <w:r>
        <w:rPr>
          <w:rFonts w:ascii="宋体" w:hAnsi="宋体"/>
          <w:sz w:val="30"/>
          <w:szCs w:val="30"/>
        </w:rPr>
        <w:t>中标</w:t>
      </w:r>
      <w:r>
        <w:rPr>
          <w:rFonts w:hint="eastAsia" w:ascii="宋体" w:hAnsi="宋体"/>
          <w:sz w:val="30"/>
          <w:szCs w:val="30"/>
        </w:rPr>
        <w:t>（成交）</w:t>
      </w:r>
      <w:r>
        <w:rPr>
          <w:rFonts w:ascii="宋体" w:hAnsi="宋体"/>
          <w:sz w:val="30"/>
          <w:szCs w:val="30"/>
        </w:rPr>
        <w:t>通知书，合同的总金额为人民币</w:t>
      </w:r>
      <w:r>
        <w:rPr>
          <w:rFonts w:hint="eastAsia" w:ascii="宋体" w:hAnsi="宋体"/>
          <w:sz w:val="30"/>
          <w:szCs w:val="30"/>
        </w:rPr>
        <w:t xml:space="preserve">（大写）XXXX </w:t>
      </w:r>
      <w:r>
        <w:rPr>
          <w:rFonts w:ascii="宋体" w:hAnsi="宋体"/>
          <w:bCs/>
          <w:sz w:val="30"/>
          <w:szCs w:val="30"/>
        </w:rPr>
        <w:t>元整</w:t>
      </w:r>
      <w:r>
        <w:rPr>
          <w:rFonts w:ascii="宋体" w:hAnsi="宋体"/>
          <w:sz w:val="30"/>
          <w:szCs w:val="30"/>
        </w:rPr>
        <w:t>（</w:t>
      </w:r>
      <w:r>
        <w:rPr>
          <w:rFonts w:hint="eastAsia" w:ascii="宋体" w:hAnsi="宋体"/>
          <w:sz w:val="30"/>
          <w:szCs w:val="30"/>
        </w:rPr>
        <w:t>小写</w:t>
      </w:r>
      <w:r>
        <w:rPr>
          <w:rFonts w:ascii="宋体" w:hAnsi="宋体"/>
          <w:sz w:val="30"/>
          <w:szCs w:val="30"/>
        </w:rPr>
        <w:t>）￥</w:t>
      </w:r>
      <w:r>
        <w:rPr>
          <w:rFonts w:hint="eastAsia" w:ascii="宋体" w:hAnsi="宋体"/>
          <w:sz w:val="30"/>
          <w:szCs w:val="30"/>
        </w:rPr>
        <w:t>XXXX</w:t>
      </w:r>
      <w:r>
        <w:rPr>
          <w:rFonts w:ascii="宋体" w:hAnsi="宋体"/>
          <w:sz w:val="30"/>
          <w:szCs w:val="30"/>
        </w:rPr>
        <w:t>万元</w:t>
      </w:r>
      <w:r>
        <w:rPr>
          <w:rFonts w:hint="eastAsia" w:ascii="宋体" w:hAnsi="宋体"/>
          <w:sz w:val="30"/>
          <w:szCs w:val="30"/>
        </w:rPr>
        <w:t>整</w:t>
      </w:r>
      <w:r>
        <w:rPr>
          <w:rFonts w:ascii="宋体" w:hAnsi="宋体"/>
          <w:sz w:val="30"/>
          <w:szCs w:val="30"/>
        </w:rPr>
        <w:t>，分项</w:t>
      </w:r>
      <w:r>
        <w:rPr>
          <w:rFonts w:hint="eastAsia" w:ascii="宋体" w:hAnsi="宋体"/>
          <w:sz w:val="30"/>
          <w:szCs w:val="30"/>
        </w:rPr>
        <w:t>明细及</w:t>
      </w:r>
      <w:r>
        <w:rPr>
          <w:rFonts w:ascii="宋体" w:hAnsi="宋体"/>
          <w:sz w:val="30"/>
          <w:szCs w:val="30"/>
        </w:rPr>
        <w:t>价格在</w:t>
      </w:r>
      <w:r>
        <w:rPr>
          <w:rFonts w:hint="eastAsia" w:ascii="宋体" w:hAnsi="宋体"/>
          <w:sz w:val="30"/>
          <w:szCs w:val="30"/>
        </w:rPr>
        <w:t>合同“</w:t>
      </w:r>
      <w:r>
        <w:rPr>
          <w:rFonts w:ascii="宋体" w:hAnsi="宋体"/>
          <w:sz w:val="30"/>
          <w:szCs w:val="30"/>
        </w:rPr>
        <w:t>第三条采购货物和服务</w:t>
      </w:r>
      <w:r>
        <w:rPr>
          <w:rFonts w:hint="eastAsia" w:ascii="宋体" w:hAnsi="宋体"/>
          <w:sz w:val="30"/>
          <w:szCs w:val="30"/>
        </w:rPr>
        <w:t>”</w:t>
      </w:r>
      <w:r>
        <w:rPr>
          <w:rFonts w:ascii="宋体" w:hAnsi="宋体"/>
          <w:sz w:val="30"/>
          <w:szCs w:val="30"/>
        </w:rPr>
        <w:t>内容中</w:t>
      </w:r>
      <w:r>
        <w:rPr>
          <w:rFonts w:hint="eastAsia" w:ascii="宋体" w:hAnsi="宋体"/>
          <w:sz w:val="30"/>
          <w:szCs w:val="30"/>
        </w:rPr>
        <w:t>明确列清。</w:t>
      </w:r>
    </w:p>
    <w:p>
      <w:pPr>
        <w:spacing w:line="560" w:lineRule="exact"/>
        <w:ind w:firstLine="602" w:firstLineChars="200"/>
        <w:rPr>
          <w:rFonts w:ascii="宋体" w:hAnsi="宋体"/>
          <w:b/>
          <w:sz w:val="30"/>
          <w:szCs w:val="30"/>
        </w:rPr>
      </w:pPr>
      <w:r>
        <w:rPr>
          <w:rFonts w:ascii="宋体" w:hAnsi="宋体"/>
          <w:b/>
          <w:sz w:val="30"/>
          <w:szCs w:val="30"/>
        </w:rPr>
        <w:t>五、交货时间和地点</w:t>
      </w:r>
    </w:p>
    <w:p>
      <w:pPr>
        <w:spacing w:line="560" w:lineRule="exact"/>
        <w:ind w:firstLine="588" w:firstLineChars="196"/>
        <w:rPr>
          <w:rFonts w:ascii="宋体" w:hAnsi="宋体"/>
          <w:sz w:val="30"/>
          <w:szCs w:val="30"/>
        </w:rPr>
      </w:pPr>
      <w:r>
        <w:rPr>
          <w:rFonts w:hint="eastAsia" w:ascii="宋体" w:hAnsi="宋体"/>
          <w:sz w:val="30"/>
          <w:szCs w:val="30"/>
        </w:rPr>
        <w:t>按照供应商（乙方）投标文件承诺，于</w:t>
      </w:r>
      <w:r>
        <w:rPr>
          <w:rFonts w:hint="eastAsia" w:ascii="宋体" w:hAnsi="宋体"/>
          <w:color w:val="FF0000"/>
          <w:sz w:val="30"/>
          <w:szCs w:val="30"/>
        </w:rPr>
        <w:t>2021</w:t>
      </w:r>
      <w:r>
        <w:rPr>
          <w:rFonts w:ascii="宋体" w:hAnsi="宋体"/>
          <w:sz w:val="30"/>
          <w:szCs w:val="30"/>
        </w:rPr>
        <w:t>年</w:t>
      </w:r>
      <w:r>
        <w:rPr>
          <w:rFonts w:hint="eastAsia" w:ascii="宋体" w:hAnsi="宋体"/>
          <w:sz w:val="30"/>
          <w:szCs w:val="30"/>
        </w:rPr>
        <w:t xml:space="preserve">   </w:t>
      </w:r>
      <w:r>
        <w:rPr>
          <w:rFonts w:ascii="宋体" w:hAnsi="宋体"/>
          <w:sz w:val="30"/>
          <w:szCs w:val="30"/>
        </w:rPr>
        <w:t>月</w:t>
      </w:r>
      <w:r>
        <w:rPr>
          <w:rFonts w:hint="eastAsia" w:ascii="宋体" w:hAnsi="宋体"/>
          <w:sz w:val="30"/>
          <w:szCs w:val="30"/>
        </w:rPr>
        <w:t xml:space="preserve">   </w:t>
      </w:r>
      <w:r>
        <w:rPr>
          <w:rFonts w:ascii="宋体" w:hAnsi="宋体"/>
          <w:sz w:val="30"/>
          <w:szCs w:val="30"/>
        </w:rPr>
        <w:t>日前在</w:t>
      </w:r>
      <w:r>
        <w:rPr>
          <w:rFonts w:hint="eastAsia" w:ascii="宋体" w:hAnsi="宋体"/>
          <w:sz w:val="30"/>
          <w:szCs w:val="30"/>
        </w:rPr>
        <w:t>采购人（甲方）</w:t>
      </w:r>
      <w:r>
        <w:rPr>
          <w:rFonts w:ascii="宋体" w:hAnsi="宋体"/>
          <w:sz w:val="30"/>
          <w:szCs w:val="30"/>
        </w:rPr>
        <w:t>指定地点交货</w:t>
      </w:r>
      <w:r>
        <w:rPr>
          <w:rFonts w:hint="eastAsia" w:ascii="宋体" w:hAnsi="宋体"/>
          <w:sz w:val="30"/>
          <w:szCs w:val="30"/>
        </w:rPr>
        <w:t>、</w:t>
      </w:r>
      <w:r>
        <w:rPr>
          <w:rFonts w:ascii="宋体" w:hAnsi="宋体"/>
          <w:sz w:val="30"/>
          <w:szCs w:val="30"/>
        </w:rPr>
        <w:t>安装</w:t>
      </w:r>
      <w:r>
        <w:rPr>
          <w:rFonts w:hint="eastAsia" w:ascii="宋体" w:hAnsi="宋体"/>
          <w:sz w:val="30"/>
          <w:szCs w:val="30"/>
        </w:rPr>
        <w:t>、</w:t>
      </w:r>
      <w:r>
        <w:rPr>
          <w:rFonts w:ascii="宋体" w:hAnsi="宋体"/>
          <w:sz w:val="30"/>
          <w:szCs w:val="30"/>
        </w:rPr>
        <w:t>调试</w:t>
      </w:r>
      <w:r>
        <w:rPr>
          <w:rFonts w:hint="eastAsia" w:ascii="宋体" w:hAnsi="宋体"/>
          <w:sz w:val="30"/>
          <w:szCs w:val="30"/>
        </w:rPr>
        <w:t>并通过最终验收完成</w:t>
      </w:r>
      <w:r>
        <w:rPr>
          <w:rFonts w:ascii="宋体" w:hAnsi="宋体"/>
          <w:sz w:val="30"/>
          <w:szCs w:val="30"/>
        </w:rPr>
        <w:t>。</w:t>
      </w:r>
    </w:p>
    <w:p>
      <w:pPr>
        <w:spacing w:line="560" w:lineRule="exact"/>
        <w:ind w:firstLine="602" w:firstLineChars="200"/>
        <w:rPr>
          <w:rFonts w:ascii="宋体" w:hAnsi="宋体"/>
          <w:b/>
          <w:sz w:val="30"/>
          <w:szCs w:val="30"/>
        </w:rPr>
      </w:pPr>
      <w:r>
        <w:rPr>
          <w:rFonts w:ascii="宋体" w:hAnsi="宋体"/>
          <w:b/>
          <w:sz w:val="30"/>
          <w:szCs w:val="30"/>
        </w:rPr>
        <w:t>六、</w:t>
      </w:r>
      <w:r>
        <w:rPr>
          <w:rFonts w:hint="eastAsia" w:ascii="宋体" w:hAnsi="宋体"/>
          <w:b/>
          <w:sz w:val="30"/>
          <w:szCs w:val="30"/>
        </w:rPr>
        <w:t>甲乙双方权利和义务</w:t>
      </w:r>
      <w:r>
        <w:rPr>
          <w:rFonts w:ascii="宋体" w:hAnsi="宋体"/>
          <w:b/>
          <w:sz w:val="30"/>
          <w:szCs w:val="30"/>
        </w:rPr>
        <w:t xml:space="preserve"> </w:t>
      </w:r>
    </w:p>
    <w:p>
      <w:pPr>
        <w:spacing w:line="560" w:lineRule="exact"/>
        <w:ind w:firstLine="600" w:firstLineChars="200"/>
        <w:rPr>
          <w:rFonts w:ascii="宋体" w:hAnsi="宋体"/>
          <w:sz w:val="30"/>
          <w:szCs w:val="30"/>
        </w:rPr>
      </w:pPr>
      <w:r>
        <w:rPr>
          <w:rFonts w:hint="eastAsia" w:ascii="宋体" w:hAnsi="宋体"/>
          <w:sz w:val="30"/>
          <w:szCs w:val="30"/>
        </w:rPr>
        <w:t>（一）甲方权利和义务</w:t>
      </w:r>
    </w:p>
    <w:p>
      <w:pPr>
        <w:spacing w:line="560" w:lineRule="exact"/>
        <w:ind w:firstLine="600" w:firstLineChars="200"/>
        <w:rPr>
          <w:rFonts w:ascii="宋体" w:hAnsi="宋体"/>
          <w:sz w:val="30"/>
          <w:szCs w:val="30"/>
        </w:rPr>
      </w:pPr>
      <w:r>
        <w:rPr>
          <w:rFonts w:hint="eastAsia" w:ascii="宋体" w:hAnsi="宋体"/>
          <w:sz w:val="30"/>
          <w:szCs w:val="30"/>
        </w:rPr>
        <w:t>1、甲方按照合同约定支付货款；</w:t>
      </w:r>
    </w:p>
    <w:p>
      <w:pPr>
        <w:spacing w:line="560" w:lineRule="exact"/>
        <w:ind w:firstLine="600" w:firstLineChars="200"/>
        <w:rPr>
          <w:rFonts w:ascii="宋体" w:hAnsi="宋体"/>
          <w:sz w:val="30"/>
          <w:szCs w:val="30"/>
        </w:rPr>
      </w:pPr>
      <w:r>
        <w:rPr>
          <w:rFonts w:hint="eastAsia" w:ascii="宋体" w:hAnsi="宋体"/>
          <w:sz w:val="30"/>
          <w:szCs w:val="30"/>
        </w:rPr>
        <w:t>2、甲方按照合同约定及时对货物进行验收；</w:t>
      </w:r>
    </w:p>
    <w:p>
      <w:pPr>
        <w:spacing w:line="560" w:lineRule="exact"/>
        <w:ind w:firstLine="600" w:firstLineChars="200"/>
        <w:rPr>
          <w:rFonts w:ascii="宋体" w:hAnsi="宋体"/>
          <w:sz w:val="30"/>
          <w:szCs w:val="30"/>
        </w:rPr>
      </w:pPr>
      <w:r>
        <w:rPr>
          <w:rFonts w:hint="eastAsia" w:ascii="宋体" w:hAnsi="宋体"/>
          <w:sz w:val="30"/>
          <w:szCs w:val="30"/>
        </w:rPr>
        <w:t>（二）乙方权利和义务</w:t>
      </w:r>
    </w:p>
    <w:p>
      <w:pPr>
        <w:adjustRightInd w:val="0"/>
        <w:snapToGrid w:val="0"/>
        <w:spacing w:line="560" w:lineRule="exact"/>
        <w:ind w:firstLine="600" w:firstLineChars="200"/>
        <w:rPr>
          <w:rFonts w:ascii="宋体" w:hAnsi="宋体"/>
          <w:sz w:val="30"/>
          <w:szCs w:val="30"/>
        </w:rPr>
      </w:pPr>
      <w:r>
        <w:rPr>
          <w:rFonts w:hint="eastAsia" w:ascii="宋体" w:hAnsi="宋体"/>
          <w:sz w:val="30"/>
          <w:szCs w:val="30"/>
        </w:rPr>
        <w:t>1、</w:t>
      </w:r>
      <w:r>
        <w:rPr>
          <w:rFonts w:ascii="宋体" w:hAnsi="宋体"/>
          <w:sz w:val="30"/>
          <w:szCs w:val="30"/>
        </w:rPr>
        <w:t>乙方应</w:t>
      </w:r>
      <w:r>
        <w:rPr>
          <w:rFonts w:hint="eastAsia" w:ascii="宋体" w:hAnsi="宋体"/>
          <w:sz w:val="30"/>
          <w:szCs w:val="30"/>
        </w:rPr>
        <w:t>按照投标文件（响应文件）及承诺</w:t>
      </w:r>
      <w:r>
        <w:rPr>
          <w:rFonts w:ascii="宋体" w:hAnsi="宋体"/>
          <w:sz w:val="30"/>
          <w:szCs w:val="30"/>
        </w:rPr>
        <w:t>提供优质</w:t>
      </w:r>
      <w:r>
        <w:rPr>
          <w:rFonts w:hint="eastAsia" w:ascii="宋体" w:hAnsi="宋体"/>
          <w:sz w:val="30"/>
          <w:szCs w:val="30"/>
        </w:rPr>
        <w:t>货物和</w:t>
      </w:r>
      <w:r>
        <w:rPr>
          <w:rFonts w:ascii="宋体" w:hAnsi="宋体"/>
          <w:sz w:val="30"/>
          <w:szCs w:val="30"/>
        </w:rPr>
        <w:t>服务，</w:t>
      </w:r>
      <w:r>
        <w:rPr>
          <w:rFonts w:hint="eastAsia" w:ascii="宋体" w:hAnsi="宋体"/>
          <w:sz w:val="30"/>
          <w:szCs w:val="30"/>
        </w:rPr>
        <w:t>不得</w:t>
      </w:r>
      <w:r>
        <w:rPr>
          <w:rFonts w:ascii="宋体" w:hAnsi="宋体"/>
          <w:sz w:val="30"/>
          <w:szCs w:val="30"/>
        </w:rPr>
        <w:t>低于</w:t>
      </w:r>
      <w:r>
        <w:rPr>
          <w:rFonts w:hint="eastAsia" w:ascii="宋体" w:hAnsi="宋体"/>
          <w:sz w:val="30"/>
          <w:szCs w:val="30"/>
        </w:rPr>
        <w:t>本</w:t>
      </w:r>
      <w:r>
        <w:rPr>
          <w:rFonts w:ascii="宋体" w:hAnsi="宋体"/>
          <w:sz w:val="30"/>
          <w:szCs w:val="30"/>
        </w:rPr>
        <w:t>合同规定的范围和种类</w:t>
      </w:r>
      <w:r>
        <w:rPr>
          <w:rFonts w:hint="eastAsia" w:ascii="宋体" w:hAnsi="宋体"/>
          <w:sz w:val="30"/>
          <w:szCs w:val="30"/>
        </w:rPr>
        <w:t>；若国家或行业对货物质量或服务有标准的，不能低于该标准</w:t>
      </w:r>
      <w:r>
        <w:rPr>
          <w:rFonts w:ascii="宋体" w:hAnsi="宋体"/>
          <w:sz w:val="30"/>
          <w:szCs w:val="30"/>
        </w:rPr>
        <w:t>。甲方按照招</w:t>
      </w:r>
      <w:r>
        <w:rPr>
          <w:rFonts w:hint="eastAsia" w:ascii="宋体" w:hAnsi="宋体"/>
          <w:sz w:val="30"/>
          <w:szCs w:val="30"/>
        </w:rPr>
        <w:t>投</w:t>
      </w:r>
      <w:r>
        <w:rPr>
          <w:rFonts w:ascii="宋体" w:hAnsi="宋体"/>
          <w:sz w:val="30"/>
          <w:szCs w:val="30"/>
        </w:rPr>
        <w:t>标文件</w:t>
      </w:r>
      <w:r>
        <w:rPr>
          <w:rFonts w:hint="eastAsia" w:ascii="宋体" w:hAnsi="宋体"/>
          <w:sz w:val="30"/>
          <w:szCs w:val="30"/>
        </w:rPr>
        <w:t>和合同内容</w:t>
      </w:r>
      <w:r>
        <w:rPr>
          <w:rFonts w:ascii="宋体" w:hAnsi="宋体"/>
          <w:sz w:val="30"/>
          <w:szCs w:val="30"/>
        </w:rPr>
        <w:t>所述的</w:t>
      </w:r>
      <w:r>
        <w:rPr>
          <w:rFonts w:hint="eastAsia" w:ascii="宋体" w:hAnsi="宋体"/>
          <w:sz w:val="30"/>
          <w:szCs w:val="30"/>
        </w:rPr>
        <w:t>货物</w:t>
      </w:r>
      <w:r>
        <w:rPr>
          <w:rFonts w:ascii="宋体" w:hAnsi="宋体"/>
          <w:sz w:val="30"/>
          <w:szCs w:val="30"/>
        </w:rPr>
        <w:t>质量</w:t>
      </w:r>
      <w:r>
        <w:rPr>
          <w:rFonts w:hint="eastAsia" w:ascii="宋体" w:hAnsi="宋体"/>
          <w:sz w:val="30"/>
          <w:szCs w:val="30"/>
        </w:rPr>
        <w:t>、技术要求和服务承诺</w:t>
      </w:r>
      <w:r>
        <w:rPr>
          <w:rFonts w:ascii="宋体" w:hAnsi="宋体"/>
          <w:sz w:val="30"/>
          <w:szCs w:val="30"/>
        </w:rPr>
        <w:t>监督乙方执行。</w:t>
      </w:r>
    </w:p>
    <w:p>
      <w:pPr>
        <w:spacing w:line="560" w:lineRule="exact"/>
        <w:ind w:firstLine="600" w:firstLineChars="200"/>
        <w:rPr>
          <w:rFonts w:ascii="宋体" w:hAnsi="宋体"/>
          <w:sz w:val="30"/>
          <w:szCs w:val="30"/>
        </w:rPr>
      </w:pPr>
      <w:r>
        <w:rPr>
          <w:rFonts w:hint="eastAsia" w:ascii="宋体" w:hAnsi="宋体"/>
          <w:sz w:val="30"/>
          <w:szCs w:val="30"/>
        </w:rPr>
        <w:t>2</w:t>
      </w:r>
      <w:r>
        <w:rPr>
          <w:rFonts w:ascii="宋体" w:hAnsi="宋体"/>
          <w:sz w:val="30"/>
          <w:szCs w:val="30"/>
        </w:rPr>
        <w:t>、</w:t>
      </w:r>
      <w:r>
        <w:rPr>
          <w:rFonts w:hint="eastAsia" w:ascii="宋体" w:hAnsi="宋体"/>
          <w:sz w:val="30"/>
          <w:szCs w:val="30"/>
        </w:rPr>
        <w:t>乙方</w:t>
      </w:r>
      <w:r>
        <w:rPr>
          <w:rFonts w:ascii="宋体" w:hAnsi="宋体"/>
          <w:sz w:val="30"/>
          <w:szCs w:val="30"/>
        </w:rPr>
        <w:t>保证所提供的货物为</w:t>
      </w:r>
      <w:r>
        <w:rPr>
          <w:rFonts w:hint="eastAsia" w:ascii="宋体" w:hAnsi="宋体"/>
          <w:sz w:val="30"/>
          <w:szCs w:val="30"/>
        </w:rPr>
        <w:t>厂家出厂检测合格的、</w:t>
      </w:r>
      <w:r>
        <w:rPr>
          <w:rFonts w:ascii="宋体" w:hAnsi="宋体"/>
          <w:sz w:val="30"/>
          <w:szCs w:val="30"/>
        </w:rPr>
        <w:t>全新的原装正品</w:t>
      </w:r>
      <w:r>
        <w:rPr>
          <w:rFonts w:hint="eastAsia" w:ascii="宋体" w:hAnsi="宋体"/>
          <w:sz w:val="30"/>
          <w:szCs w:val="30"/>
        </w:rPr>
        <w:t>。试剂、耗材等消耗物品有明确效期规定的，剩余有效期应在规定总有效期的三分之二以上；设备类货物无明确使用效期规定的，生产日期至医院最终验收日期不得超过1年。</w:t>
      </w:r>
    </w:p>
    <w:p>
      <w:pPr>
        <w:spacing w:line="560" w:lineRule="exact"/>
        <w:ind w:firstLine="600" w:firstLineChars="200"/>
        <w:rPr>
          <w:rFonts w:ascii="宋体" w:hAnsi="宋体"/>
          <w:sz w:val="30"/>
          <w:szCs w:val="30"/>
        </w:rPr>
      </w:pPr>
      <w:r>
        <w:rPr>
          <w:rFonts w:hint="eastAsia" w:ascii="宋体" w:hAnsi="宋体"/>
          <w:sz w:val="30"/>
          <w:szCs w:val="30"/>
        </w:rPr>
        <w:t>3</w:t>
      </w:r>
      <w:r>
        <w:rPr>
          <w:rFonts w:ascii="宋体" w:hAnsi="宋体"/>
          <w:sz w:val="30"/>
          <w:szCs w:val="30"/>
        </w:rPr>
        <w:t>、</w:t>
      </w:r>
      <w:r>
        <w:rPr>
          <w:rFonts w:hint="eastAsia" w:ascii="宋体" w:hAnsi="宋体"/>
          <w:sz w:val="30"/>
          <w:szCs w:val="30"/>
        </w:rPr>
        <w:t>乙方负责派专人</w:t>
      </w:r>
      <w:r>
        <w:rPr>
          <w:rFonts w:ascii="宋体" w:hAnsi="宋体"/>
          <w:sz w:val="30"/>
          <w:szCs w:val="30"/>
        </w:rPr>
        <w:t>保证货物</w:t>
      </w:r>
      <w:r>
        <w:rPr>
          <w:rFonts w:hint="eastAsia" w:ascii="宋体" w:hAnsi="宋体"/>
          <w:sz w:val="30"/>
          <w:szCs w:val="30"/>
        </w:rPr>
        <w:t>的安全运输、</w:t>
      </w:r>
      <w:r>
        <w:rPr>
          <w:rFonts w:ascii="宋体" w:hAnsi="宋体"/>
          <w:sz w:val="30"/>
          <w:szCs w:val="30"/>
        </w:rPr>
        <w:t>正确安装</w:t>
      </w:r>
      <w:r>
        <w:rPr>
          <w:rFonts w:hint="eastAsia" w:ascii="宋体" w:hAnsi="宋体"/>
          <w:sz w:val="30"/>
          <w:szCs w:val="30"/>
        </w:rPr>
        <w:t>和良好</w:t>
      </w:r>
      <w:r>
        <w:rPr>
          <w:rFonts w:ascii="宋体" w:hAnsi="宋体"/>
          <w:sz w:val="30"/>
          <w:szCs w:val="30"/>
        </w:rPr>
        <w:t>运转，在其使用寿命内</w:t>
      </w:r>
      <w:r>
        <w:rPr>
          <w:rFonts w:hint="eastAsia" w:ascii="宋体" w:hAnsi="宋体"/>
          <w:sz w:val="30"/>
          <w:szCs w:val="30"/>
        </w:rPr>
        <w:t>满足</w:t>
      </w:r>
      <w:r>
        <w:rPr>
          <w:rFonts w:ascii="宋体" w:hAnsi="宋体"/>
          <w:sz w:val="30"/>
          <w:szCs w:val="30"/>
        </w:rPr>
        <w:t>或优于合同</w:t>
      </w:r>
      <w:r>
        <w:rPr>
          <w:rFonts w:hint="eastAsia" w:ascii="宋体" w:hAnsi="宋体"/>
          <w:sz w:val="30"/>
          <w:szCs w:val="30"/>
        </w:rPr>
        <w:t>文件中</w:t>
      </w:r>
      <w:r>
        <w:rPr>
          <w:rFonts w:ascii="宋体" w:hAnsi="宋体"/>
          <w:sz w:val="30"/>
          <w:szCs w:val="30"/>
        </w:rPr>
        <w:t>技术参数指标的</w:t>
      </w:r>
      <w:r>
        <w:rPr>
          <w:rFonts w:hint="eastAsia" w:ascii="宋体" w:hAnsi="宋体"/>
          <w:sz w:val="30"/>
          <w:szCs w:val="30"/>
        </w:rPr>
        <w:t>要求和</w:t>
      </w:r>
      <w:r>
        <w:rPr>
          <w:rFonts w:ascii="宋体" w:hAnsi="宋体"/>
          <w:sz w:val="30"/>
          <w:szCs w:val="30"/>
        </w:rPr>
        <w:t>性能</w:t>
      </w:r>
      <w:r>
        <w:rPr>
          <w:rFonts w:hint="eastAsia" w:ascii="宋体" w:hAnsi="宋体"/>
          <w:sz w:val="30"/>
          <w:szCs w:val="30"/>
        </w:rPr>
        <w:t>。</w:t>
      </w:r>
    </w:p>
    <w:p>
      <w:pPr>
        <w:spacing w:line="560" w:lineRule="exact"/>
        <w:ind w:firstLine="600" w:firstLineChars="200"/>
        <w:rPr>
          <w:rFonts w:ascii="宋体" w:hAnsi="宋体"/>
          <w:sz w:val="30"/>
          <w:szCs w:val="30"/>
        </w:rPr>
      </w:pPr>
      <w:r>
        <w:rPr>
          <w:rFonts w:hint="eastAsia" w:ascii="宋体" w:hAnsi="宋体"/>
          <w:sz w:val="30"/>
          <w:szCs w:val="30"/>
        </w:rPr>
        <w:t>4、货物在乙方承诺的质量保证期和服务期内，按照合同文件要求，乙方应保证如实履行责任和义务。货物因</w:t>
      </w:r>
      <w:r>
        <w:rPr>
          <w:rFonts w:ascii="宋体" w:hAnsi="宋体"/>
          <w:sz w:val="30"/>
          <w:szCs w:val="30"/>
        </w:rPr>
        <w:t>设计、工艺或材料</w:t>
      </w:r>
      <w:r>
        <w:rPr>
          <w:rFonts w:hint="eastAsia" w:ascii="宋体" w:hAnsi="宋体"/>
          <w:sz w:val="30"/>
          <w:szCs w:val="30"/>
        </w:rPr>
        <w:t>等产品自身</w:t>
      </w:r>
      <w:r>
        <w:rPr>
          <w:rFonts w:ascii="宋体" w:hAnsi="宋体"/>
          <w:sz w:val="30"/>
          <w:szCs w:val="30"/>
        </w:rPr>
        <w:t>缺陷</w:t>
      </w:r>
      <w:r>
        <w:rPr>
          <w:rFonts w:hint="eastAsia" w:ascii="宋体" w:hAnsi="宋体"/>
          <w:sz w:val="30"/>
          <w:szCs w:val="30"/>
        </w:rPr>
        <w:t>出现质量问题或安全问题时，根据问题严重程度，按照甲方退换货和维修要求，由乙方进行免费更换或维修，并承担因此造成的责任和产生的一切费用。</w:t>
      </w:r>
    </w:p>
    <w:p>
      <w:pPr>
        <w:spacing w:line="560" w:lineRule="exact"/>
        <w:ind w:firstLine="602" w:firstLineChars="200"/>
        <w:rPr>
          <w:rFonts w:ascii="宋体" w:hAnsi="宋体"/>
          <w:b/>
          <w:sz w:val="30"/>
          <w:szCs w:val="30"/>
        </w:rPr>
      </w:pPr>
      <w:r>
        <w:rPr>
          <w:rFonts w:ascii="宋体" w:hAnsi="宋体"/>
          <w:b/>
          <w:sz w:val="30"/>
          <w:szCs w:val="30"/>
        </w:rPr>
        <w:t xml:space="preserve">七、验收办法及要求 </w:t>
      </w:r>
    </w:p>
    <w:p>
      <w:pPr>
        <w:spacing w:line="560" w:lineRule="exact"/>
        <w:ind w:firstLine="588" w:firstLineChars="196"/>
        <w:rPr>
          <w:rFonts w:ascii="宋体" w:hAnsi="宋体"/>
          <w:sz w:val="30"/>
          <w:szCs w:val="30"/>
        </w:rPr>
      </w:pPr>
      <w:r>
        <w:rPr>
          <w:rFonts w:hint="eastAsia" w:ascii="宋体" w:hAnsi="宋体"/>
          <w:bCs/>
          <w:sz w:val="30"/>
          <w:szCs w:val="30"/>
        </w:rPr>
        <w:t>1、甲方</w:t>
      </w:r>
      <w:r>
        <w:rPr>
          <w:rFonts w:ascii="宋体" w:hAnsi="宋体"/>
          <w:sz w:val="30"/>
          <w:szCs w:val="30"/>
        </w:rPr>
        <w:t>严格按照</w:t>
      </w:r>
      <w:r>
        <w:rPr>
          <w:rFonts w:hint="eastAsia" w:ascii="宋体" w:hAnsi="宋体"/>
          <w:bCs/>
          <w:sz w:val="30"/>
          <w:szCs w:val="30"/>
        </w:rPr>
        <w:t>本合同及招投标相关文本的标准，</w:t>
      </w:r>
      <w:r>
        <w:rPr>
          <w:rFonts w:ascii="宋体" w:hAnsi="宋体"/>
          <w:sz w:val="30"/>
          <w:szCs w:val="30"/>
        </w:rPr>
        <w:t>对货物的外观、品名、</w:t>
      </w:r>
      <w:r>
        <w:rPr>
          <w:rFonts w:hint="eastAsia" w:ascii="宋体" w:hAnsi="宋体"/>
          <w:sz w:val="30"/>
          <w:szCs w:val="30"/>
        </w:rPr>
        <w:t>型号、</w:t>
      </w:r>
      <w:r>
        <w:rPr>
          <w:rFonts w:ascii="宋体" w:hAnsi="宋体"/>
          <w:sz w:val="30"/>
          <w:szCs w:val="30"/>
        </w:rPr>
        <w:t>数量</w:t>
      </w:r>
      <w:r>
        <w:rPr>
          <w:rFonts w:hint="eastAsia" w:ascii="宋体" w:hAnsi="宋体"/>
          <w:sz w:val="30"/>
          <w:szCs w:val="30"/>
        </w:rPr>
        <w:t>、</w:t>
      </w:r>
      <w:r>
        <w:rPr>
          <w:rFonts w:ascii="宋体" w:hAnsi="宋体"/>
          <w:sz w:val="30"/>
          <w:szCs w:val="30"/>
        </w:rPr>
        <w:t>质量</w:t>
      </w:r>
      <w:r>
        <w:rPr>
          <w:rFonts w:hint="eastAsia" w:ascii="宋体" w:hAnsi="宋体"/>
          <w:sz w:val="30"/>
          <w:szCs w:val="30"/>
        </w:rPr>
        <w:t>、生产日期、到货日期、技术指标、服务承诺等内容</w:t>
      </w:r>
      <w:r>
        <w:rPr>
          <w:rFonts w:ascii="宋体" w:hAnsi="宋体"/>
          <w:sz w:val="30"/>
          <w:szCs w:val="30"/>
        </w:rPr>
        <w:t>进行验收</w:t>
      </w:r>
      <w:r>
        <w:rPr>
          <w:rFonts w:hint="eastAsia" w:ascii="宋体" w:hAnsi="宋体"/>
          <w:sz w:val="30"/>
          <w:szCs w:val="30"/>
        </w:rPr>
        <w:t>，并</w:t>
      </w:r>
      <w:r>
        <w:rPr>
          <w:rFonts w:ascii="宋体" w:hAnsi="宋体"/>
          <w:sz w:val="30"/>
          <w:szCs w:val="30"/>
        </w:rPr>
        <w:t>做好验收记录</w:t>
      </w:r>
      <w:r>
        <w:rPr>
          <w:rFonts w:hint="eastAsia" w:ascii="宋体" w:hAnsi="宋体"/>
          <w:sz w:val="30"/>
          <w:szCs w:val="30"/>
        </w:rPr>
        <w:t>。大型或者复杂</w:t>
      </w:r>
      <w:r>
        <w:rPr>
          <w:rFonts w:ascii="宋体" w:hAnsi="宋体"/>
          <w:sz w:val="30"/>
          <w:szCs w:val="30"/>
        </w:rPr>
        <w:t>设备在货到安装调试、培训完成后，由</w:t>
      </w:r>
      <w:r>
        <w:rPr>
          <w:rFonts w:hint="eastAsia" w:ascii="宋体" w:hAnsi="宋体"/>
          <w:sz w:val="30"/>
          <w:szCs w:val="30"/>
        </w:rPr>
        <w:t>甲方</w:t>
      </w:r>
      <w:r>
        <w:rPr>
          <w:rFonts w:ascii="宋体" w:hAnsi="宋体"/>
          <w:sz w:val="30"/>
          <w:szCs w:val="30"/>
        </w:rPr>
        <w:t>安排货物最终验收时间</w:t>
      </w:r>
      <w:r>
        <w:rPr>
          <w:rFonts w:hint="eastAsia" w:ascii="宋体" w:hAnsi="宋体"/>
          <w:sz w:val="30"/>
          <w:szCs w:val="30"/>
        </w:rPr>
        <w:t>，必要时由国家认可的质量检测机构参与验收，由此产生的费用由乙方承担。</w:t>
      </w:r>
    </w:p>
    <w:p>
      <w:pPr>
        <w:widowControl/>
        <w:spacing w:line="560" w:lineRule="exact"/>
        <w:ind w:firstLine="747" w:firstLineChars="249"/>
        <w:jc w:val="left"/>
        <w:rPr>
          <w:rFonts w:ascii="宋体" w:hAnsi="宋体"/>
          <w:sz w:val="30"/>
          <w:szCs w:val="30"/>
        </w:rPr>
      </w:pPr>
      <w:r>
        <w:rPr>
          <w:rFonts w:hint="eastAsia" w:ascii="宋体" w:hAnsi="宋体"/>
          <w:sz w:val="30"/>
          <w:szCs w:val="30"/>
        </w:rPr>
        <w:t>2、乙方在验收前，应将验收所需材料准备齐全：</w:t>
      </w:r>
    </w:p>
    <w:p>
      <w:pPr>
        <w:widowControl/>
        <w:spacing w:line="560" w:lineRule="exact"/>
        <w:ind w:firstLine="747" w:firstLineChars="249"/>
        <w:jc w:val="left"/>
        <w:rPr>
          <w:rFonts w:ascii="宋体" w:hAnsi="宋体"/>
          <w:sz w:val="30"/>
          <w:szCs w:val="30"/>
        </w:rPr>
      </w:pPr>
      <w:r>
        <w:rPr>
          <w:rFonts w:hint="eastAsia" w:ascii="宋体" w:hAnsi="宋体"/>
          <w:sz w:val="30"/>
          <w:szCs w:val="30"/>
        </w:rPr>
        <w:t>根据甲方需求，乙方提供证件包括：生产及销售企业的营业执照、税务登记证、组织机构代码证（三证合一只提供营业执照）、生产许可证、经营许可证、产品注册证、产品注册登记表、卫生许可证、授权代理书等货物相关证件。乙方投标文件中已提供以上证件的可不再另行提供。</w:t>
      </w:r>
    </w:p>
    <w:p>
      <w:pPr>
        <w:widowControl/>
        <w:spacing w:line="560" w:lineRule="exact"/>
        <w:ind w:firstLine="747" w:firstLineChars="249"/>
        <w:jc w:val="left"/>
        <w:rPr>
          <w:rFonts w:ascii="宋体" w:hAnsi="宋体"/>
          <w:sz w:val="30"/>
          <w:szCs w:val="30"/>
        </w:rPr>
      </w:pPr>
      <w:r>
        <w:rPr>
          <w:rFonts w:hint="eastAsia" w:ascii="宋体" w:hAnsi="宋体"/>
          <w:sz w:val="30"/>
          <w:szCs w:val="30"/>
        </w:rPr>
        <w:t>乙方还应根据货物验收要求，主动提供材料包括：产品配置清单、装箱单、采购发票、合格证或商检证明、报关单、使用说明书、技术手册、技术软件、保修证明、产品鉴定检验证书等与产品有关的材料。</w:t>
      </w:r>
    </w:p>
    <w:p>
      <w:pPr>
        <w:spacing w:line="560" w:lineRule="exact"/>
        <w:ind w:firstLine="588" w:firstLineChars="196"/>
        <w:rPr>
          <w:rFonts w:ascii="宋体" w:hAnsi="宋体"/>
          <w:sz w:val="30"/>
          <w:szCs w:val="30"/>
        </w:rPr>
      </w:pPr>
      <w:r>
        <w:rPr>
          <w:rFonts w:hint="eastAsia" w:ascii="宋体" w:hAnsi="宋体"/>
          <w:sz w:val="30"/>
          <w:szCs w:val="30"/>
        </w:rPr>
        <w:t>3、甲方在验收中，如发现不符合招投标文件和合同内容要求的，不予签发验收单，通知乙方在限期内整改或更换货物；乙方在限期内无法提供合格货物或服务的，甲方有权解除合同、拒收货物并追究乙方违约责任。</w:t>
      </w:r>
    </w:p>
    <w:p>
      <w:pPr>
        <w:spacing w:line="560" w:lineRule="exact"/>
        <w:ind w:firstLine="588" w:firstLineChars="196"/>
        <w:rPr>
          <w:rFonts w:ascii="宋体" w:hAnsi="宋体"/>
          <w:sz w:val="30"/>
          <w:szCs w:val="30"/>
        </w:rPr>
      </w:pPr>
      <w:r>
        <w:rPr>
          <w:rFonts w:hint="eastAsia" w:ascii="宋体" w:hAnsi="宋体"/>
          <w:sz w:val="30"/>
          <w:szCs w:val="30"/>
        </w:rPr>
        <w:t>4、验收程序：</w:t>
      </w:r>
    </w:p>
    <w:p>
      <w:pPr>
        <w:spacing w:line="560" w:lineRule="exact"/>
        <w:ind w:firstLine="588" w:firstLineChars="196"/>
        <w:rPr>
          <w:rFonts w:ascii="宋体" w:hAnsi="宋体"/>
          <w:sz w:val="30"/>
          <w:szCs w:val="30"/>
        </w:rPr>
      </w:pPr>
      <w:r>
        <w:rPr>
          <w:rFonts w:hint="eastAsia" w:ascii="宋体" w:hAnsi="宋体"/>
          <w:sz w:val="30"/>
          <w:szCs w:val="30"/>
        </w:rPr>
        <w:t>（1）供应商按照医院合同要求交纳履约保证金，准确完整填写医院资产管理部提供的《验收单》，供货到医院指定地点，协调医院使用科室、资产协作管理部门、资产管理部负责人，约定具体时间对货物进行现场开箱验收。医院各验收负责人详细核对产品的名称、数量、规格型号、配件、技术资料、供货手续、技术参数、运行情况、培训情况等内容，填写验收记录。</w:t>
      </w:r>
    </w:p>
    <w:p>
      <w:pPr>
        <w:spacing w:line="560" w:lineRule="exact"/>
        <w:ind w:firstLine="588" w:firstLineChars="196"/>
        <w:rPr>
          <w:rFonts w:ascii="宋体" w:hAnsi="宋体"/>
          <w:sz w:val="30"/>
          <w:szCs w:val="30"/>
        </w:rPr>
      </w:pPr>
      <w:r>
        <w:rPr>
          <w:rFonts w:hint="eastAsia" w:ascii="宋体" w:hAnsi="宋体"/>
          <w:sz w:val="30"/>
          <w:szCs w:val="30"/>
        </w:rPr>
        <w:t>（2）验收合格的由验收各方在《验收单》上签字盖章，医院接收货物，进入付款程序；验收不合格的不予签收货物，提出整改意见，直至验收完成，并追究违约责任和赔偿责任。</w:t>
      </w:r>
    </w:p>
    <w:p>
      <w:pPr>
        <w:spacing w:line="560" w:lineRule="exact"/>
        <w:ind w:firstLine="588" w:firstLineChars="196"/>
        <w:rPr>
          <w:rFonts w:ascii="宋体" w:hAnsi="宋体"/>
          <w:sz w:val="30"/>
          <w:szCs w:val="30"/>
        </w:rPr>
      </w:pPr>
      <w:r>
        <w:rPr>
          <w:rFonts w:hint="eastAsia" w:ascii="宋体" w:hAnsi="宋体"/>
          <w:sz w:val="30"/>
          <w:szCs w:val="30"/>
        </w:rPr>
        <w:t>（3）验收日期以医院资产管理部签字确认时间为最终验收日期，货物质量保证期从此日期开始计算。</w:t>
      </w:r>
    </w:p>
    <w:p>
      <w:pPr>
        <w:spacing w:line="560" w:lineRule="exact"/>
        <w:ind w:firstLine="602" w:firstLineChars="200"/>
        <w:rPr>
          <w:rFonts w:ascii="宋体" w:hAnsi="宋体"/>
          <w:b/>
          <w:sz w:val="30"/>
          <w:szCs w:val="30"/>
        </w:rPr>
      </w:pPr>
      <w:r>
        <w:rPr>
          <w:rFonts w:hint="eastAsia" w:ascii="宋体" w:hAnsi="宋体"/>
          <w:b/>
          <w:sz w:val="30"/>
          <w:szCs w:val="30"/>
        </w:rPr>
        <w:t>八、付款方式</w:t>
      </w:r>
    </w:p>
    <w:p>
      <w:pPr>
        <w:spacing w:line="560" w:lineRule="exact"/>
        <w:ind w:firstLine="600" w:firstLineChars="200"/>
        <w:outlineLvl w:val="0"/>
        <w:rPr>
          <w:rFonts w:ascii="宋体" w:hAnsi="宋体"/>
          <w:sz w:val="30"/>
          <w:szCs w:val="30"/>
        </w:rPr>
      </w:pPr>
      <w:r>
        <w:rPr>
          <w:rFonts w:hint="eastAsia" w:ascii="宋体" w:hAnsi="宋体"/>
          <w:sz w:val="30"/>
          <w:szCs w:val="30"/>
        </w:rPr>
        <w:t>甲乙双方签订合同后三十个工作日内，甲方支付给乙方合同货款总价的50%预付款；货物验收合格后三十个工作日内，甲方再给付乙方合同总价50%的剩余货款。</w:t>
      </w:r>
    </w:p>
    <w:p>
      <w:pPr>
        <w:spacing w:line="560" w:lineRule="exact"/>
        <w:ind w:firstLine="600" w:firstLineChars="200"/>
        <w:rPr>
          <w:rFonts w:ascii="宋体" w:hAnsi="宋体"/>
          <w:sz w:val="30"/>
          <w:szCs w:val="30"/>
        </w:rPr>
      </w:pPr>
      <w:r>
        <w:rPr>
          <w:rFonts w:hint="eastAsia" w:ascii="宋体" w:hAnsi="宋体"/>
          <w:sz w:val="30"/>
          <w:szCs w:val="30"/>
        </w:rPr>
        <w:t>乙方账户名称:</w:t>
      </w:r>
    </w:p>
    <w:p>
      <w:pPr>
        <w:spacing w:line="560" w:lineRule="exact"/>
        <w:ind w:firstLine="600" w:firstLineChars="200"/>
        <w:rPr>
          <w:rFonts w:ascii="宋体" w:hAnsi="宋体"/>
          <w:sz w:val="30"/>
          <w:szCs w:val="30"/>
        </w:rPr>
      </w:pPr>
      <w:r>
        <w:rPr>
          <w:rFonts w:hint="eastAsia" w:ascii="宋体" w:hAnsi="宋体"/>
          <w:sz w:val="30"/>
          <w:szCs w:val="30"/>
        </w:rPr>
        <w:t xml:space="preserve">开 户 行 名 称：XXXXX   </w:t>
      </w:r>
    </w:p>
    <w:p>
      <w:pPr>
        <w:spacing w:line="560" w:lineRule="exact"/>
        <w:ind w:firstLine="600" w:firstLineChars="200"/>
        <w:rPr>
          <w:rFonts w:ascii="宋体" w:hAnsi="宋体"/>
          <w:sz w:val="30"/>
          <w:szCs w:val="30"/>
        </w:rPr>
      </w:pPr>
      <w:r>
        <w:rPr>
          <w:rFonts w:hint="eastAsia" w:ascii="宋体" w:hAnsi="宋体"/>
          <w:sz w:val="30"/>
          <w:szCs w:val="30"/>
        </w:rPr>
        <w:t>账          号：XXXXX</w:t>
      </w:r>
    </w:p>
    <w:p>
      <w:pPr>
        <w:spacing w:line="560" w:lineRule="exact"/>
        <w:ind w:firstLine="600" w:firstLineChars="200"/>
        <w:rPr>
          <w:rFonts w:ascii="宋体" w:hAnsi="宋体"/>
          <w:sz w:val="30"/>
          <w:szCs w:val="30"/>
        </w:rPr>
      </w:pPr>
      <w:r>
        <w:rPr>
          <w:rFonts w:hint="eastAsia" w:ascii="宋体" w:hAnsi="宋体"/>
          <w:sz w:val="30"/>
          <w:szCs w:val="30"/>
        </w:rPr>
        <w:t>纳税人识别号：XXXXX</w:t>
      </w:r>
    </w:p>
    <w:p>
      <w:pPr>
        <w:spacing w:line="560" w:lineRule="exact"/>
        <w:ind w:firstLine="602" w:firstLineChars="200"/>
        <w:rPr>
          <w:rFonts w:ascii="宋体" w:hAnsi="宋体"/>
          <w:b/>
          <w:sz w:val="30"/>
          <w:szCs w:val="30"/>
        </w:rPr>
      </w:pPr>
      <w:r>
        <w:rPr>
          <w:rFonts w:ascii="宋体" w:hAnsi="宋体"/>
          <w:b/>
          <w:sz w:val="30"/>
          <w:szCs w:val="30"/>
        </w:rPr>
        <w:t>九、履约保证金和质保金</w:t>
      </w:r>
    </w:p>
    <w:p>
      <w:pPr>
        <w:spacing w:line="560" w:lineRule="exact"/>
        <w:ind w:firstLine="600" w:firstLineChars="200"/>
        <w:rPr>
          <w:rFonts w:ascii="宋体" w:hAnsi="宋体"/>
          <w:sz w:val="30"/>
          <w:szCs w:val="30"/>
        </w:rPr>
      </w:pPr>
      <w:r>
        <w:rPr>
          <w:rFonts w:hint="eastAsia" w:ascii="宋体" w:hAnsi="宋体"/>
          <w:sz w:val="30"/>
          <w:szCs w:val="30"/>
        </w:rPr>
        <w:t>1、乙方在签订本合同之日起五日内，向甲方提交合同总金额的10%作为履约保证金。</w:t>
      </w:r>
    </w:p>
    <w:p>
      <w:pPr>
        <w:spacing w:line="560" w:lineRule="exact"/>
        <w:ind w:firstLine="600" w:firstLineChars="200"/>
        <w:rPr>
          <w:rFonts w:ascii="宋体" w:hAnsi="宋体"/>
          <w:sz w:val="30"/>
          <w:szCs w:val="30"/>
        </w:rPr>
      </w:pPr>
      <w:r>
        <w:rPr>
          <w:rFonts w:hint="eastAsia" w:ascii="宋体" w:hAnsi="宋体"/>
          <w:sz w:val="30"/>
          <w:szCs w:val="30"/>
        </w:rPr>
        <w:t>2、乙方提供货物的质量保证期从最终</w:t>
      </w:r>
      <w:r>
        <w:rPr>
          <w:rFonts w:ascii="宋体" w:hAnsi="宋体"/>
          <w:sz w:val="30"/>
          <w:szCs w:val="30"/>
        </w:rPr>
        <w:t>验收</w:t>
      </w:r>
      <w:r>
        <w:rPr>
          <w:rFonts w:hint="eastAsia" w:ascii="宋体" w:hAnsi="宋体"/>
          <w:sz w:val="30"/>
          <w:szCs w:val="30"/>
        </w:rPr>
        <w:t>合格</w:t>
      </w:r>
      <w:r>
        <w:rPr>
          <w:rFonts w:ascii="宋体" w:hAnsi="宋体"/>
          <w:sz w:val="30"/>
          <w:szCs w:val="30"/>
        </w:rPr>
        <w:t>签字确认之日</w:t>
      </w:r>
      <w:r>
        <w:rPr>
          <w:rFonts w:hint="eastAsia" w:ascii="宋体" w:hAnsi="宋体"/>
          <w:sz w:val="30"/>
          <w:szCs w:val="30"/>
        </w:rPr>
        <w:t>起计算，乙方签订合同时交纳的10%履约保证金自动转为货物的质保金。质保期满一年后货物无质量问题的，乙方提出退还质保金申请，由甲方根据情况一次性无息退还给乙方。</w:t>
      </w:r>
    </w:p>
    <w:p>
      <w:pPr>
        <w:spacing w:line="560" w:lineRule="exact"/>
        <w:ind w:firstLine="602" w:firstLineChars="200"/>
        <w:rPr>
          <w:rFonts w:ascii="宋体" w:hAnsi="宋体"/>
          <w:b/>
          <w:sz w:val="30"/>
          <w:szCs w:val="30"/>
        </w:rPr>
      </w:pPr>
      <w:r>
        <w:rPr>
          <w:rFonts w:hint="eastAsia" w:ascii="宋体" w:hAnsi="宋体"/>
          <w:b/>
          <w:sz w:val="30"/>
          <w:szCs w:val="30"/>
        </w:rPr>
        <w:t>十、违约责任</w:t>
      </w:r>
    </w:p>
    <w:p>
      <w:pPr>
        <w:spacing w:line="560" w:lineRule="exact"/>
        <w:ind w:firstLine="600" w:firstLineChars="200"/>
        <w:rPr>
          <w:rFonts w:ascii="宋体" w:hAnsi="宋体"/>
          <w:sz w:val="30"/>
          <w:szCs w:val="30"/>
        </w:rPr>
      </w:pPr>
      <w:r>
        <w:rPr>
          <w:rFonts w:hint="eastAsia" w:ascii="宋体" w:hAnsi="宋体"/>
          <w:sz w:val="30"/>
          <w:szCs w:val="30"/>
        </w:rPr>
        <w:t>1、乙方不能按照本合同的约定提交履约保证金和银行出具的履约保证函的，甲方有权不予验收。乙方每逾期交付一日，扣除合同总货款的千分之一作为违约金。</w:t>
      </w:r>
    </w:p>
    <w:p>
      <w:pPr>
        <w:spacing w:line="560" w:lineRule="exact"/>
        <w:ind w:firstLine="600" w:firstLineChars="200"/>
        <w:rPr>
          <w:rFonts w:ascii="宋体" w:hAnsi="宋体"/>
          <w:sz w:val="30"/>
          <w:szCs w:val="30"/>
        </w:rPr>
      </w:pPr>
      <w:r>
        <w:rPr>
          <w:rFonts w:hint="eastAsia" w:ascii="宋体" w:hAnsi="宋体"/>
          <w:sz w:val="30"/>
          <w:szCs w:val="30"/>
        </w:rPr>
        <w:t>2、除不可抗力外，乙方逾期交货或者未在本合同约定日期内完成最终验收的，每超出一天扣除合同总货款的千分之一作为违约金。超出合同约定交货期三十日的，甲方有权单方面解除合同、不接收货物、要求返还甲方前期支付货款，且扣除乙方全部履约保证金。</w:t>
      </w:r>
    </w:p>
    <w:p>
      <w:pPr>
        <w:spacing w:line="560" w:lineRule="exact"/>
        <w:ind w:firstLine="600" w:firstLineChars="200"/>
        <w:rPr>
          <w:rFonts w:ascii="宋体" w:hAnsi="宋体"/>
          <w:sz w:val="30"/>
          <w:szCs w:val="30"/>
        </w:rPr>
      </w:pPr>
      <w:r>
        <w:rPr>
          <w:rFonts w:hint="eastAsia" w:ascii="宋体" w:hAnsi="宋体"/>
          <w:sz w:val="30"/>
          <w:szCs w:val="30"/>
        </w:rPr>
        <w:t>乙方由于非不可抗力原因逾期交货或验收，给甲方造成经济损失的，除追求乙方违约责任外，还要追究乙方给甲方造成实际损失的经济赔偿责任。       </w:t>
      </w:r>
    </w:p>
    <w:p>
      <w:pPr>
        <w:spacing w:line="560" w:lineRule="exact"/>
        <w:ind w:firstLine="747" w:firstLineChars="249"/>
        <w:rPr>
          <w:rFonts w:ascii="宋体" w:hAnsi="宋体"/>
          <w:sz w:val="30"/>
          <w:szCs w:val="30"/>
        </w:rPr>
      </w:pPr>
      <w:r>
        <w:rPr>
          <w:rFonts w:hint="eastAsia" w:ascii="宋体" w:hAnsi="宋体"/>
          <w:sz w:val="30"/>
          <w:szCs w:val="30"/>
        </w:rPr>
        <w:t>3、乙方交付的货物不符合合同约定的名称、规格型号、技术参数等实质性内容，甲方不予验收、不予支付货款，并有权要求乙方退换货，逾期未执行的，按照本合同违约责任第二条追究其违约责任并要求赔偿损失。</w:t>
      </w:r>
    </w:p>
    <w:p>
      <w:pPr>
        <w:spacing w:line="560" w:lineRule="exact"/>
        <w:ind w:firstLine="747" w:firstLineChars="249"/>
        <w:rPr>
          <w:rFonts w:ascii="宋体" w:hAnsi="宋体"/>
          <w:sz w:val="30"/>
          <w:szCs w:val="30"/>
        </w:rPr>
      </w:pPr>
      <w:r>
        <w:rPr>
          <w:rFonts w:hint="eastAsia" w:ascii="宋体" w:hAnsi="宋体"/>
          <w:sz w:val="30"/>
          <w:szCs w:val="30"/>
        </w:rPr>
        <w:t>4、乙方交付的货物不符合合同约定的技术参数、质量、服务等非实质性内容，或低于合同文件要求及承诺，且不影响甲方使用的，经限期整改后仍不能满足的，视违约情况扣除合同总货款的百分之一至百分之十的违约金。</w:t>
      </w:r>
    </w:p>
    <w:p>
      <w:pPr>
        <w:spacing w:line="560" w:lineRule="exact"/>
        <w:ind w:firstLine="747" w:firstLineChars="249"/>
        <w:rPr>
          <w:rFonts w:ascii="宋体" w:hAnsi="宋体"/>
          <w:sz w:val="30"/>
          <w:szCs w:val="30"/>
        </w:rPr>
      </w:pPr>
      <w:r>
        <w:rPr>
          <w:rFonts w:hint="eastAsia" w:ascii="宋体" w:hAnsi="宋体"/>
          <w:sz w:val="30"/>
          <w:szCs w:val="30"/>
        </w:rPr>
        <w:t>5、发生违约责任和经济赔偿责任，甲方有权先从乙方交纳的履约保证金中予以扣除，履约金不足以扣除的，从货款中予以扣留。</w:t>
      </w:r>
    </w:p>
    <w:p>
      <w:pPr>
        <w:spacing w:line="560" w:lineRule="exact"/>
        <w:ind w:firstLine="602" w:firstLineChars="200"/>
        <w:rPr>
          <w:rFonts w:ascii="宋体" w:hAnsi="宋体"/>
          <w:b/>
          <w:sz w:val="30"/>
          <w:szCs w:val="30"/>
        </w:rPr>
      </w:pPr>
      <w:r>
        <w:rPr>
          <w:rFonts w:hint="eastAsia" w:ascii="宋体" w:hAnsi="宋体"/>
          <w:b/>
          <w:sz w:val="30"/>
          <w:szCs w:val="30"/>
        </w:rPr>
        <w:t>十一、争议解决方式</w:t>
      </w:r>
    </w:p>
    <w:p>
      <w:pPr>
        <w:spacing w:line="560" w:lineRule="exact"/>
        <w:ind w:firstLine="600" w:firstLineChars="200"/>
        <w:rPr>
          <w:rFonts w:ascii="宋体" w:hAnsi="宋体"/>
          <w:sz w:val="30"/>
          <w:szCs w:val="30"/>
        </w:rPr>
      </w:pPr>
      <w:r>
        <w:rPr>
          <w:rFonts w:hint="eastAsia" w:ascii="宋体" w:hAnsi="宋体"/>
          <w:sz w:val="30"/>
          <w:szCs w:val="30"/>
        </w:rPr>
        <w:t>因本合同的签订、履行、解除、终止引起的或与本合同有关的任何争议，甲、乙双方应先通过协商解决。协商不成时可以向甲方所在地人民法院诉讼解决。</w:t>
      </w:r>
    </w:p>
    <w:p>
      <w:pPr>
        <w:spacing w:line="560" w:lineRule="exact"/>
        <w:ind w:firstLine="602" w:firstLineChars="200"/>
        <w:rPr>
          <w:rFonts w:ascii="宋体" w:hAnsi="宋体"/>
          <w:b/>
          <w:sz w:val="30"/>
          <w:szCs w:val="30"/>
        </w:rPr>
      </w:pPr>
      <w:r>
        <w:rPr>
          <w:rFonts w:ascii="宋体" w:hAnsi="宋体"/>
          <w:b/>
          <w:sz w:val="30"/>
          <w:szCs w:val="30"/>
        </w:rPr>
        <w:t>十</w:t>
      </w:r>
      <w:r>
        <w:rPr>
          <w:rFonts w:hint="eastAsia" w:ascii="宋体" w:hAnsi="宋体"/>
          <w:b/>
          <w:sz w:val="30"/>
          <w:szCs w:val="30"/>
        </w:rPr>
        <w:t>二</w:t>
      </w:r>
      <w:r>
        <w:rPr>
          <w:rFonts w:ascii="宋体" w:hAnsi="宋体"/>
          <w:b/>
          <w:sz w:val="30"/>
          <w:szCs w:val="30"/>
        </w:rPr>
        <w:t>、合同生效及其他</w:t>
      </w:r>
    </w:p>
    <w:p>
      <w:pPr>
        <w:spacing w:line="560" w:lineRule="exact"/>
        <w:ind w:firstLine="588" w:firstLineChars="196"/>
        <w:rPr>
          <w:rFonts w:ascii="宋体" w:hAnsi="宋体"/>
          <w:sz w:val="30"/>
          <w:szCs w:val="30"/>
        </w:rPr>
      </w:pPr>
      <w:r>
        <w:rPr>
          <w:rFonts w:ascii="宋体" w:hAnsi="宋体"/>
          <w:sz w:val="30"/>
          <w:szCs w:val="30"/>
        </w:rPr>
        <w:t>本合同一式</w:t>
      </w:r>
      <w:r>
        <w:rPr>
          <w:rFonts w:hint="eastAsia" w:ascii="宋体" w:hAnsi="宋体"/>
          <w:sz w:val="30"/>
          <w:szCs w:val="30"/>
          <w:u w:val="single"/>
        </w:rPr>
        <w:t xml:space="preserve"> 五 </w:t>
      </w:r>
      <w:r>
        <w:rPr>
          <w:rFonts w:ascii="宋体" w:hAnsi="宋体"/>
          <w:sz w:val="30"/>
          <w:szCs w:val="30"/>
        </w:rPr>
        <w:t>份，</w:t>
      </w:r>
      <w:r>
        <w:rPr>
          <w:rFonts w:hint="eastAsia" w:ascii="宋体" w:hAnsi="宋体"/>
          <w:sz w:val="30"/>
          <w:szCs w:val="30"/>
        </w:rPr>
        <w:t>正反两面打印。</w:t>
      </w:r>
      <w:r>
        <w:rPr>
          <w:rFonts w:ascii="宋体" w:hAnsi="宋体"/>
          <w:sz w:val="30"/>
          <w:szCs w:val="30"/>
        </w:rPr>
        <w:t>（供应商</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医院资产协作管理部门</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资产管理部</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财务部</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、代理公司</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经甲乙双方法定代表人或授权代表签字盖章后生效。</w:t>
      </w:r>
    </w:p>
    <w:p>
      <w:pPr>
        <w:spacing w:line="560" w:lineRule="exact"/>
        <w:ind w:firstLine="6450" w:firstLineChars="2150"/>
        <w:rPr>
          <w:rFonts w:ascii="宋体" w:hAnsi="宋体"/>
          <w:sz w:val="30"/>
          <w:szCs w:val="30"/>
        </w:rPr>
      </w:pPr>
    </w:p>
    <w:p>
      <w:pPr>
        <w:spacing w:line="560" w:lineRule="exact"/>
        <w:ind w:firstLine="600" w:firstLineChars="200"/>
        <w:rPr>
          <w:rFonts w:ascii="宋体" w:hAnsi="宋体"/>
          <w:sz w:val="30"/>
          <w:szCs w:val="30"/>
        </w:rPr>
      </w:pPr>
      <w:r>
        <w:rPr>
          <w:rFonts w:ascii="宋体" w:hAnsi="宋体"/>
          <w:sz w:val="30"/>
          <w:szCs w:val="30"/>
        </w:rPr>
        <w:t>采购人</w:t>
      </w:r>
      <w:r>
        <w:rPr>
          <w:rFonts w:hint="eastAsia" w:ascii="宋体" w:hAnsi="宋体"/>
          <w:sz w:val="30"/>
          <w:szCs w:val="30"/>
        </w:rPr>
        <w:t>（甲方）盖章</w:t>
      </w:r>
      <w:r>
        <w:rPr>
          <w:rFonts w:ascii="宋体" w:hAnsi="宋体"/>
          <w:sz w:val="30"/>
          <w:szCs w:val="30"/>
        </w:rPr>
        <w:t xml:space="preserve">：  内蒙古医科大学附属人民医院                         </w:t>
      </w:r>
    </w:p>
    <w:p>
      <w:pPr>
        <w:spacing w:line="560" w:lineRule="exact"/>
        <w:ind w:firstLine="600" w:firstLineChars="200"/>
        <w:rPr>
          <w:rFonts w:ascii="宋体" w:hAnsi="宋体"/>
          <w:sz w:val="30"/>
          <w:szCs w:val="30"/>
        </w:rPr>
      </w:pPr>
      <w:r>
        <w:rPr>
          <w:rFonts w:hint="eastAsia" w:ascii="宋体" w:hAnsi="宋体"/>
          <w:sz w:val="30"/>
          <w:szCs w:val="30"/>
        </w:rPr>
        <w:t>采购单位法人代表（或授权人）（签字）：</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电  话：</w:t>
      </w:r>
      <w:r>
        <w:rPr>
          <w:rFonts w:hint="eastAsia" w:ascii="宋体" w:hAnsi="宋体"/>
          <w:sz w:val="30"/>
          <w:szCs w:val="30"/>
        </w:rPr>
        <w:t>0471-3280839</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地  址：</w:t>
      </w:r>
      <w:r>
        <w:rPr>
          <w:rFonts w:hint="eastAsia" w:ascii="宋体" w:hAnsi="宋体"/>
          <w:sz w:val="30"/>
          <w:szCs w:val="30"/>
        </w:rPr>
        <w:t>呼和浩特市赛罕区昭乌达路42号</w:t>
      </w:r>
      <w:r>
        <w:rPr>
          <w:rFonts w:ascii="宋体" w:hAnsi="宋体"/>
          <w:sz w:val="30"/>
          <w:szCs w:val="30"/>
        </w:rPr>
        <w:t xml:space="preserve">                          </w:t>
      </w:r>
    </w:p>
    <w:p>
      <w:pPr>
        <w:spacing w:line="560" w:lineRule="exact"/>
        <w:ind w:firstLine="600" w:firstLineChars="200"/>
        <w:rPr>
          <w:rFonts w:ascii="宋体" w:hAnsi="宋体"/>
          <w:sz w:val="30"/>
          <w:szCs w:val="30"/>
        </w:rPr>
      </w:pPr>
      <w:r>
        <w:rPr>
          <w:rFonts w:hint="eastAsia" w:ascii="宋体" w:hAnsi="宋体"/>
          <w:sz w:val="30"/>
          <w:szCs w:val="30"/>
        </w:rPr>
        <w:t xml:space="preserve">开 户 行 名 称：交通银行内蒙古分行营业部   </w:t>
      </w:r>
    </w:p>
    <w:p>
      <w:pPr>
        <w:spacing w:line="560" w:lineRule="exact"/>
        <w:ind w:firstLine="600" w:firstLineChars="200"/>
        <w:rPr>
          <w:rFonts w:ascii="宋体" w:hAnsi="宋体"/>
          <w:sz w:val="30"/>
          <w:szCs w:val="30"/>
        </w:rPr>
      </w:pPr>
      <w:r>
        <w:rPr>
          <w:rFonts w:hint="eastAsia" w:ascii="宋体" w:hAnsi="宋体"/>
          <w:sz w:val="30"/>
          <w:szCs w:val="30"/>
        </w:rPr>
        <w:t>账          号：151179100018010119156</w:t>
      </w:r>
    </w:p>
    <w:p>
      <w:pPr>
        <w:spacing w:line="560" w:lineRule="exact"/>
        <w:ind w:firstLine="600" w:firstLineChars="200"/>
        <w:rPr>
          <w:rFonts w:ascii="宋体" w:hAnsi="宋体"/>
          <w:sz w:val="30"/>
          <w:szCs w:val="30"/>
        </w:rPr>
      </w:pPr>
      <w:r>
        <w:rPr>
          <w:rFonts w:hint="eastAsia" w:ascii="宋体" w:hAnsi="宋体"/>
          <w:sz w:val="30"/>
          <w:szCs w:val="30"/>
        </w:rPr>
        <w:t>纳税人识别号：12150000460045058Y</w:t>
      </w:r>
    </w:p>
    <w:p>
      <w:pPr>
        <w:spacing w:line="560" w:lineRule="exact"/>
        <w:ind w:right="480" w:firstLine="6600" w:firstLineChars="2200"/>
        <w:rPr>
          <w:rFonts w:ascii="宋体" w:hAnsi="宋体"/>
          <w:sz w:val="30"/>
          <w:szCs w:val="30"/>
        </w:rPr>
      </w:pPr>
      <w:r>
        <w:rPr>
          <w:rFonts w:hint="eastAsia" w:ascii="宋体" w:hAnsi="宋体"/>
          <w:sz w:val="30"/>
          <w:szCs w:val="30"/>
        </w:rPr>
        <w:t>年    月    日</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供  应  商</w:t>
      </w:r>
      <w:r>
        <w:rPr>
          <w:rFonts w:hint="eastAsia" w:ascii="宋体" w:hAnsi="宋体"/>
          <w:sz w:val="30"/>
          <w:szCs w:val="30"/>
        </w:rPr>
        <w:t>（乙方）盖章</w:t>
      </w:r>
      <w:r>
        <w:rPr>
          <w:rFonts w:ascii="宋体" w:hAnsi="宋体"/>
          <w:sz w:val="30"/>
          <w:szCs w:val="30"/>
        </w:rPr>
        <w:t xml:space="preserve">： </w:t>
      </w:r>
    </w:p>
    <w:p>
      <w:pPr>
        <w:spacing w:line="560" w:lineRule="exact"/>
        <w:ind w:firstLine="600" w:firstLineChars="200"/>
        <w:rPr>
          <w:rFonts w:ascii="宋体" w:hAnsi="宋体"/>
          <w:sz w:val="30"/>
          <w:szCs w:val="30"/>
        </w:rPr>
      </w:pPr>
      <w:r>
        <w:rPr>
          <w:rFonts w:hint="eastAsia" w:ascii="宋体" w:hAnsi="宋体"/>
          <w:sz w:val="30"/>
          <w:szCs w:val="30"/>
        </w:rPr>
        <w:t>供应商法人代表（或授权人）（签字）：</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 xml:space="preserve">电      话:   </w:t>
      </w:r>
    </w:p>
    <w:p>
      <w:pPr>
        <w:spacing w:line="560" w:lineRule="exact"/>
        <w:ind w:firstLine="600" w:firstLineChars="200"/>
        <w:rPr>
          <w:rFonts w:ascii="宋体" w:hAnsi="宋体"/>
          <w:sz w:val="30"/>
          <w:szCs w:val="30"/>
        </w:rPr>
      </w:pPr>
      <w:r>
        <w:rPr>
          <w:rFonts w:ascii="宋体" w:hAnsi="宋体"/>
          <w:sz w:val="30"/>
          <w:szCs w:val="30"/>
        </w:rPr>
        <w:t xml:space="preserve">地      址：    </w:t>
      </w:r>
    </w:p>
    <w:p>
      <w:pPr>
        <w:spacing w:line="560" w:lineRule="exact"/>
        <w:rPr>
          <w:rFonts w:ascii="宋体" w:hAnsi="宋体"/>
          <w:sz w:val="30"/>
          <w:szCs w:val="30"/>
        </w:rPr>
      </w:pPr>
      <w:r>
        <w:rPr>
          <w:rFonts w:ascii="宋体" w:hAnsi="宋体"/>
          <w:sz w:val="30"/>
          <w:szCs w:val="30"/>
        </w:rPr>
        <w:t xml:space="preserve">                                     </w:t>
      </w:r>
      <w:r>
        <w:rPr>
          <w:rFonts w:hint="eastAsia" w:ascii="宋体" w:hAnsi="宋体"/>
          <w:sz w:val="30"/>
          <w:szCs w:val="30"/>
        </w:rPr>
        <w:t xml:space="preserve">      </w:t>
      </w:r>
      <w:r>
        <w:rPr>
          <w:rFonts w:ascii="宋体" w:hAnsi="宋体"/>
          <w:sz w:val="30"/>
          <w:szCs w:val="30"/>
        </w:rPr>
        <w:t xml:space="preserve"> </w:t>
      </w:r>
      <w:r>
        <w:rPr>
          <w:rFonts w:hint="eastAsia" w:ascii="宋体" w:hAnsi="宋体"/>
          <w:sz w:val="30"/>
          <w:szCs w:val="30"/>
        </w:rPr>
        <w:t>年    月    日</w:t>
      </w:r>
      <w:r>
        <w:rPr>
          <w:rFonts w:ascii="宋体" w:hAnsi="宋体"/>
          <w:sz w:val="30"/>
          <w:szCs w:val="30"/>
        </w:rPr>
        <w:t xml:space="preserve">   </w:t>
      </w:r>
    </w:p>
    <w:p>
      <w:pPr>
        <w:spacing w:line="560" w:lineRule="exact"/>
        <w:ind w:firstLine="588" w:firstLineChars="196"/>
        <w:rPr>
          <w:rFonts w:ascii="宋体" w:hAnsi="宋体"/>
          <w:sz w:val="30"/>
          <w:szCs w:val="30"/>
        </w:rPr>
      </w:pPr>
      <w:r>
        <w:rPr>
          <w:rFonts w:hint="eastAsia" w:ascii="宋体" w:hAnsi="宋体"/>
          <w:sz w:val="30"/>
          <w:szCs w:val="30"/>
        </w:rPr>
        <w:t>附：《中标（成交）通知书》复印件</w:t>
      </w:r>
    </w:p>
    <w:p>
      <w:pPr>
        <w:spacing w:line="360" w:lineRule="auto"/>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adjustRightInd w:val="0"/>
        <w:snapToGrid w:val="0"/>
        <w:jc w:val="left"/>
        <w:rPr>
          <w:rFonts w:ascii="黑体" w:hAnsi="黑体" w:eastAsia="黑体" w:cs="宋体"/>
          <w:sz w:val="32"/>
          <w:szCs w:val="32"/>
        </w:rPr>
      </w:pPr>
    </w:p>
    <w:p>
      <w:pPr>
        <w:rPr>
          <w:rFonts w:ascii="黑体" w:hAnsi="黑体" w:eastAsia="黑体"/>
          <w:sz w:val="32"/>
          <w:szCs w:val="32"/>
        </w:rPr>
      </w:pPr>
    </w:p>
    <w:p/>
    <w:sectPr>
      <w:footerReference r:id="rId4" w:type="default"/>
      <w:pgSz w:w="11906" w:h="16838"/>
      <w:pgMar w:top="1440" w:right="1080" w:bottom="1440" w:left="1080" w:header="851" w:footer="85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0000000000000000000"/>
    <w:charset w:val="86"/>
    <w:family w:val="roma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outside" w:y="1"/>
      <w:rPr>
        <w:rStyle w:val="38"/>
      </w:rPr>
    </w:pPr>
    <w:r>
      <w:fldChar w:fldCharType="begin"/>
    </w:r>
    <w:r>
      <w:rPr>
        <w:rStyle w:val="38"/>
      </w:rPr>
      <w:instrText xml:space="preserve">PAGE  </w:instrText>
    </w:r>
    <w:r>
      <w:fldChar w:fldCharType="separate"/>
    </w:r>
    <w:r>
      <w:rPr>
        <w:rStyle w:val="38"/>
      </w:rPr>
      <w:t>35</w:t>
    </w:r>
    <w:r>
      <w:fldChar w:fldCharType="end"/>
    </w:r>
  </w:p>
  <w:p>
    <w:pPr>
      <w:pStyle w:val="2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896A38"/>
    <w:multiLevelType w:val="singleLevel"/>
    <w:tmpl w:val="A3896A38"/>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677F6"/>
    <w:rsid w:val="00111A9B"/>
    <w:rsid w:val="00117A74"/>
    <w:rsid w:val="001337CF"/>
    <w:rsid w:val="001E48C5"/>
    <w:rsid w:val="00252624"/>
    <w:rsid w:val="003677F6"/>
    <w:rsid w:val="00A7132F"/>
    <w:rsid w:val="00AB2799"/>
    <w:rsid w:val="00AC14A3"/>
    <w:rsid w:val="00F02051"/>
    <w:rsid w:val="00F27AF2"/>
    <w:rsid w:val="00F56B54"/>
    <w:rsid w:val="1C9A31DF"/>
    <w:rsid w:val="347B37A5"/>
    <w:rsid w:val="34F34BD4"/>
    <w:rsid w:val="48503ED4"/>
    <w:rsid w:val="557B16B8"/>
    <w:rsid w:val="5B9B4F16"/>
    <w:rsid w:val="5C9851D6"/>
    <w:rsid w:val="62495F18"/>
    <w:rsid w:val="63A037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0" w:semiHidden="0"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0" w:semiHidden="0" w:name="page number"/>
    <w:lsdException w:uiPriority="99" w:name="endnote reference"/>
    <w:lsdException w:uiPriority="99" w:name="endnote text"/>
    <w:lsdException w:uiPriority="99" w:name="table of authorities"/>
    <w:lsdException w:uiPriority="99" w:name="macro"/>
    <w:lsdException w:unhideWhenUsed="0" w:uiPriority="0" w:semiHidden="0" w:name="toa heading"/>
    <w:lsdException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nhideWhenUsed="0"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nhideWhenUsed="0" w:uiPriority="0" w:semiHidden="0" w:name="Body Text First Indent"/>
    <w:lsdException w:unhideWhenUsed="0" w:uiPriority="0" w:semiHidden="0" w:name="Body Text First Indent 2"/>
    <w:lsdException w:uiPriority="99" w:name="Note Heading"/>
    <w:lsdException w:uiPriority="99" w:name="Body Text 2"/>
    <w:lsdException w:uiPriority="99" w:name="Body Text 3"/>
    <w:lsdException w:unhideWhenUsed="0" w:uiPriority="0" w:semiHidden="0" w:name="Body Text Indent 2"/>
    <w:lsdException w:unhideWhenUsed="0"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semiHidden="0" w:name="HTML Preformatted"/>
    <w:lsdException w:uiPriority="99" w:name="HTML Sample"/>
    <w:lsdException w:uiPriority="99" w:name="HTML Typewriter"/>
    <w:lsdException w:uiPriority="99"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1"/>
    <w:qFormat/>
    <w:uiPriority w:val="0"/>
    <w:pPr>
      <w:keepNext/>
      <w:keepLines/>
      <w:spacing w:line="576" w:lineRule="auto"/>
      <w:outlineLvl w:val="0"/>
    </w:pPr>
    <w:rPr>
      <w:rFonts w:ascii="Calibri" w:hAnsi="Calibri"/>
      <w:b/>
      <w:kern w:val="44"/>
      <w:sz w:val="44"/>
    </w:rPr>
  </w:style>
  <w:style w:type="paragraph" w:styleId="3">
    <w:name w:val="heading 2"/>
    <w:basedOn w:val="1"/>
    <w:next w:val="1"/>
    <w:link w:val="42"/>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43"/>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44"/>
    <w:qFormat/>
    <w:uiPriority w:val="0"/>
    <w:pPr>
      <w:tabs>
        <w:tab w:val="left" w:pos="1080"/>
      </w:tabs>
      <w:outlineLvl w:val="3"/>
    </w:pPr>
    <w:rPr>
      <w:sz w:val="28"/>
      <w:szCs w:val="20"/>
    </w:rPr>
  </w:style>
  <w:style w:type="paragraph" w:styleId="6">
    <w:name w:val="heading 5"/>
    <w:basedOn w:val="1"/>
    <w:next w:val="1"/>
    <w:link w:val="45"/>
    <w:qFormat/>
    <w:uiPriority w:val="0"/>
    <w:pPr>
      <w:keepNext/>
      <w:keepLines/>
      <w:ind w:firstLine="510"/>
      <w:outlineLvl w:val="4"/>
    </w:pPr>
    <w:rPr>
      <w:sz w:val="28"/>
      <w:szCs w:val="20"/>
    </w:rPr>
  </w:style>
  <w:style w:type="paragraph" w:styleId="7">
    <w:name w:val="heading 6"/>
    <w:basedOn w:val="1"/>
    <w:next w:val="1"/>
    <w:link w:val="46"/>
    <w:qFormat/>
    <w:uiPriority w:val="0"/>
    <w:pPr>
      <w:ind w:left="1644" w:hanging="964"/>
      <w:outlineLvl w:val="5"/>
    </w:pPr>
    <w:rPr>
      <w:rFonts w:ascii="Arial" w:hAnsi="Arial"/>
      <w:sz w:val="28"/>
      <w:szCs w:val="20"/>
    </w:rPr>
  </w:style>
  <w:style w:type="paragraph" w:styleId="8">
    <w:name w:val="heading 7"/>
    <w:basedOn w:val="1"/>
    <w:next w:val="1"/>
    <w:link w:val="47"/>
    <w:qFormat/>
    <w:uiPriority w:val="0"/>
    <w:pPr>
      <w:keepNext/>
      <w:keepLines/>
      <w:ind w:left="964"/>
      <w:outlineLvl w:val="6"/>
    </w:pPr>
    <w:rPr>
      <w:sz w:val="28"/>
      <w:szCs w:val="20"/>
    </w:rPr>
  </w:style>
  <w:style w:type="paragraph" w:styleId="9">
    <w:name w:val="heading 8"/>
    <w:basedOn w:val="1"/>
    <w:next w:val="1"/>
    <w:link w:val="48"/>
    <w:qFormat/>
    <w:uiPriority w:val="0"/>
    <w:pPr>
      <w:keepNext/>
      <w:keepLines/>
      <w:tabs>
        <w:tab w:val="left" w:pos="1440"/>
      </w:tabs>
      <w:spacing w:before="240" w:after="64" w:line="317" w:lineRule="auto"/>
      <w:ind w:left="1440" w:hanging="1440"/>
      <w:outlineLvl w:val="7"/>
    </w:pPr>
    <w:rPr>
      <w:rFonts w:ascii="Arial" w:hAnsi="Arial" w:eastAsia="黑体"/>
      <w:sz w:val="24"/>
      <w:szCs w:val="20"/>
    </w:rPr>
  </w:style>
  <w:style w:type="paragraph" w:styleId="10">
    <w:name w:val="heading 9"/>
    <w:basedOn w:val="1"/>
    <w:next w:val="1"/>
    <w:link w:val="49"/>
    <w:qFormat/>
    <w:uiPriority w:val="0"/>
    <w:pPr>
      <w:keepNext/>
      <w:keepLines/>
      <w:tabs>
        <w:tab w:val="left" w:pos="1584"/>
      </w:tabs>
      <w:spacing w:before="240" w:after="64" w:line="317" w:lineRule="auto"/>
      <w:ind w:left="1584" w:hanging="1584"/>
      <w:outlineLvl w:val="8"/>
    </w:pPr>
    <w:rPr>
      <w:rFonts w:ascii="Arial" w:hAnsi="Arial" w:eastAsia="黑体"/>
      <w:sz w:val="28"/>
      <w:szCs w:val="20"/>
    </w:rPr>
  </w:style>
  <w:style w:type="character" w:default="1" w:styleId="36">
    <w:name w:val="Default Paragraph Font"/>
    <w:semiHidden/>
    <w:unhideWhenUsed/>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qFormat/>
    <w:uiPriority w:val="0"/>
    <w:pPr>
      <w:ind w:firstLine="420"/>
    </w:pPr>
    <w:rPr>
      <w:szCs w:val="20"/>
    </w:rPr>
  </w:style>
  <w:style w:type="paragraph" w:styleId="12">
    <w:name w:val="List Bullet"/>
    <w:basedOn w:val="1"/>
    <w:qFormat/>
    <w:uiPriority w:val="0"/>
    <w:pPr>
      <w:spacing w:beforeLines="50" w:line="360" w:lineRule="auto"/>
      <w:ind w:firstLine="425" w:firstLineChars="177"/>
    </w:pPr>
  </w:style>
  <w:style w:type="paragraph" w:styleId="13">
    <w:name w:val="Document Map"/>
    <w:basedOn w:val="1"/>
    <w:link w:val="78"/>
    <w:uiPriority w:val="0"/>
    <w:pPr>
      <w:shd w:val="clear" w:color="auto" w:fill="000080"/>
    </w:pPr>
    <w:rPr>
      <w:szCs w:val="20"/>
    </w:rPr>
  </w:style>
  <w:style w:type="paragraph" w:styleId="14">
    <w:name w:val="toa heading"/>
    <w:basedOn w:val="1"/>
    <w:next w:val="1"/>
    <w:uiPriority w:val="0"/>
    <w:pPr>
      <w:autoSpaceDE w:val="0"/>
      <w:autoSpaceDN w:val="0"/>
      <w:spacing w:before="120" w:line="264" w:lineRule="auto"/>
      <w:ind w:firstLine="566" w:firstLineChars="200"/>
    </w:pPr>
    <w:rPr>
      <w:rFonts w:ascii="Arial" w:hAnsi="Arial"/>
      <w:b/>
      <w:sz w:val="28"/>
      <w:szCs w:val="20"/>
    </w:rPr>
  </w:style>
  <w:style w:type="paragraph" w:styleId="15">
    <w:name w:val="annotation text"/>
    <w:basedOn w:val="1"/>
    <w:link w:val="62"/>
    <w:unhideWhenUsed/>
    <w:uiPriority w:val="0"/>
    <w:pPr>
      <w:jc w:val="left"/>
    </w:pPr>
  </w:style>
  <w:style w:type="paragraph" w:styleId="16">
    <w:name w:val="Body Text"/>
    <w:basedOn w:val="1"/>
    <w:link w:val="54"/>
    <w:uiPriority w:val="0"/>
    <w:rPr>
      <w:sz w:val="32"/>
    </w:rPr>
  </w:style>
  <w:style w:type="paragraph" w:styleId="17">
    <w:name w:val="Body Text Indent"/>
    <w:basedOn w:val="1"/>
    <w:link w:val="55"/>
    <w:unhideWhenUsed/>
    <w:qFormat/>
    <w:uiPriority w:val="0"/>
    <w:pPr>
      <w:spacing w:after="120"/>
      <w:ind w:left="420" w:leftChars="200"/>
    </w:pPr>
  </w:style>
  <w:style w:type="paragraph" w:styleId="18">
    <w:name w:val="Plain Text"/>
    <w:basedOn w:val="1"/>
    <w:link w:val="71"/>
    <w:qFormat/>
    <w:uiPriority w:val="0"/>
    <w:rPr>
      <w:rFonts w:ascii="宋体" w:hAnsi="Courier New"/>
      <w:szCs w:val="20"/>
    </w:rPr>
  </w:style>
  <w:style w:type="paragraph" w:styleId="19">
    <w:name w:val="Date"/>
    <w:basedOn w:val="1"/>
    <w:next w:val="1"/>
    <w:link w:val="53"/>
    <w:unhideWhenUsed/>
    <w:qFormat/>
    <w:uiPriority w:val="0"/>
    <w:pPr>
      <w:ind w:left="100" w:leftChars="2500"/>
    </w:pPr>
  </w:style>
  <w:style w:type="paragraph" w:styleId="20">
    <w:name w:val="Body Text Indent 2"/>
    <w:basedOn w:val="1"/>
    <w:link w:val="93"/>
    <w:uiPriority w:val="0"/>
    <w:pPr>
      <w:autoSpaceDE w:val="0"/>
      <w:autoSpaceDN w:val="0"/>
      <w:adjustRightInd w:val="0"/>
      <w:ind w:firstLine="315"/>
      <w:textAlignment w:val="baseline"/>
    </w:pPr>
    <w:rPr>
      <w:rFonts w:ascii="宋体" w:eastAsiaTheme="minorEastAsia" w:cstheme="minorBidi"/>
      <w:szCs w:val="22"/>
    </w:rPr>
  </w:style>
  <w:style w:type="paragraph" w:styleId="21">
    <w:name w:val="Balloon Text"/>
    <w:basedOn w:val="1"/>
    <w:link w:val="56"/>
    <w:unhideWhenUsed/>
    <w:qFormat/>
    <w:uiPriority w:val="0"/>
    <w:rPr>
      <w:sz w:val="18"/>
      <w:szCs w:val="18"/>
    </w:rPr>
  </w:style>
  <w:style w:type="paragraph" w:styleId="22">
    <w:name w:val="footer"/>
    <w:basedOn w:val="1"/>
    <w:link w:val="51"/>
    <w:unhideWhenUsed/>
    <w:uiPriority w:val="99"/>
    <w:pPr>
      <w:tabs>
        <w:tab w:val="center" w:pos="4153"/>
        <w:tab w:val="right" w:pos="8306"/>
      </w:tabs>
      <w:snapToGrid w:val="0"/>
      <w:jc w:val="left"/>
    </w:pPr>
    <w:rPr>
      <w:sz w:val="18"/>
      <w:szCs w:val="18"/>
    </w:rPr>
  </w:style>
  <w:style w:type="paragraph" w:styleId="23">
    <w:name w:val="header"/>
    <w:basedOn w:val="1"/>
    <w:link w:val="50"/>
    <w:unhideWhenUsed/>
    <w:qFormat/>
    <w:uiPriority w:val="99"/>
    <w:pPr>
      <w:pBdr>
        <w:bottom w:val="single" w:color="auto" w:sz="6" w:space="1"/>
      </w:pBdr>
      <w:tabs>
        <w:tab w:val="center" w:pos="4153"/>
        <w:tab w:val="right" w:pos="8306"/>
      </w:tabs>
      <w:snapToGrid w:val="0"/>
      <w:jc w:val="center"/>
    </w:pPr>
    <w:rPr>
      <w:sz w:val="18"/>
      <w:szCs w:val="18"/>
    </w:rPr>
  </w:style>
  <w:style w:type="paragraph" w:styleId="24">
    <w:name w:val="toc 1"/>
    <w:basedOn w:val="14"/>
    <w:next w:val="14"/>
    <w:qFormat/>
    <w:uiPriority w:val="39"/>
    <w:pPr>
      <w:spacing w:after="120"/>
      <w:jc w:val="left"/>
    </w:pPr>
    <w:rPr>
      <w:rFonts w:ascii="Times New Roman" w:hAnsi="Times New Roman"/>
      <w:caps/>
    </w:rPr>
  </w:style>
  <w:style w:type="paragraph" w:styleId="25">
    <w:name w:val="List"/>
    <w:basedOn w:val="1"/>
    <w:next w:val="11"/>
    <w:uiPriority w:val="0"/>
    <w:pPr>
      <w:jc w:val="center"/>
      <w:outlineLvl w:val="5"/>
    </w:pPr>
    <w:rPr>
      <w:rFonts w:ascii="宋体" w:hAnsi="宋体"/>
      <w:sz w:val="15"/>
      <w:szCs w:val="20"/>
    </w:rPr>
  </w:style>
  <w:style w:type="paragraph" w:styleId="26">
    <w:name w:val="Body Text Indent 3"/>
    <w:basedOn w:val="1"/>
    <w:link w:val="80"/>
    <w:uiPriority w:val="0"/>
    <w:pPr>
      <w:ind w:firstLine="420" w:firstLineChars="200"/>
    </w:pPr>
    <w:rPr>
      <w:rFonts w:eastAsiaTheme="minorEastAsia" w:cstheme="minorBidi"/>
      <w:color w:val="FFCC00"/>
      <w:szCs w:val="22"/>
    </w:rPr>
  </w:style>
  <w:style w:type="paragraph" w:styleId="27">
    <w:name w:val="toc 2"/>
    <w:basedOn w:val="1"/>
    <w:next w:val="1"/>
    <w:qFormat/>
    <w:uiPriority w:val="39"/>
    <w:pPr>
      <w:ind w:left="420" w:leftChars="200"/>
    </w:pPr>
    <w:rPr>
      <w:rFonts w:ascii="仿宋_GB2312" w:eastAsia="仿宋_GB2312"/>
      <w:sz w:val="28"/>
    </w:rPr>
  </w:style>
  <w:style w:type="paragraph" w:styleId="28">
    <w:name w:val="HTML Preformatted"/>
    <w:basedOn w:val="1"/>
    <w:link w:val="59"/>
    <w:unhideWhenUsed/>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29">
    <w:name w:val="Normal (Web)"/>
    <w:basedOn w:val="1"/>
    <w:qFormat/>
    <w:uiPriority w:val="99"/>
    <w:pPr>
      <w:widowControl/>
      <w:spacing w:before="100" w:beforeAutospacing="1" w:after="100" w:afterAutospacing="1"/>
      <w:jc w:val="left"/>
    </w:pPr>
    <w:rPr>
      <w:rFonts w:ascii="宋体" w:hAnsi="宋体"/>
      <w:color w:val="000000"/>
      <w:kern w:val="0"/>
      <w:sz w:val="24"/>
    </w:rPr>
  </w:style>
  <w:style w:type="paragraph" w:styleId="30">
    <w:name w:val="Title"/>
    <w:basedOn w:val="1"/>
    <w:next w:val="1"/>
    <w:link w:val="94"/>
    <w:qFormat/>
    <w:uiPriority w:val="0"/>
    <w:pPr>
      <w:spacing w:before="240" w:after="60"/>
      <w:jc w:val="center"/>
      <w:outlineLvl w:val="0"/>
    </w:pPr>
    <w:rPr>
      <w:rFonts w:ascii="Cambria" w:hAnsi="Cambria" w:eastAsia="仿宋_GB2312"/>
      <w:b/>
      <w:bCs/>
      <w:sz w:val="36"/>
      <w:szCs w:val="32"/>
    </w:rPr>
  </w:style>
  <w:style w:type="paragraph" w:styleId="31">
    <w:name w:val="annotation subject"/>
    <w:basedOn w:val="15"/>
    <w:next w:val="15"/>
    <w:link w:val="63"/>
    <w:uiPriority w:val="0"/>
    <w:rPr>
      <w:rFonts w:asciiTheme="minorHAnsi" w:hAnsiTheme="minorHAnsi" w:eastAsiaTheme="minorEastAsia" w:cstheme="minorBidi"/>
      <w:szCs w:val="22"/>
    </w:rPr>
  </w:style>
  <w:style w:type="paragraph" w:styleId="32">
    <w:name w:val="Body Text First Indent"/>
    <w:basedOn w:val="16"/>
    <w:link w:val="89"/>
    <w:uiPriority w:val="0"/>
    <w:pPr>
      <w:spacing w:after="120"/>
      <w:ind w:firstLine="420" w:firstLineChars="100"/>
    </w:pPr>
  </w:style>
  <w:style w:type="paragraph" w:styleId="33">
    <w:name w:val="Body Text First Indent 2"/>
    <w:basedOn w:val="17"/>
    <w:link w:val="91"/>
    <w:uiPriority w:val="0"/>
    <w:pPr>
      <w:ind w:firstLine="420" w:firstLineChars="200"/>
    </w:pPr>
    <w:rPr>
      <w:sz w:val="28"/>
    </w:rPr>
  </w:style>
  <w:style w:type="table" w:styleId="35">
    <w:name w:val="Table Grid"/>
    <w:basedOn w:val="34"/>
    <w:qFormat/>
    <w:uiPriority w:val="0"/>
    <w:rPr>
      <w:rFonts w:ascii="Calibri" w:hAnsi="Calibri"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7">
    <w:name w:val="Strong"/>
    <w:basedOn w:val="36"/>
    <w:qFormat/>
    <w:uiPriority w:val="0"/>
    <w:rPr>
      <w:b/>
    </w:rPr>
  </w:style>
  <w:style w:type="character" w:styleId="38">
    <w:name w:val="page number"/>
    <w:basedOn w:val="36"/>
    <w:unhideWhenUsed/>
    <w:qFormat/>
    <w:uiPriority w:val="0"/>
  </w:style>
  <w:style w:type="character" w:styleId="39">
    <w:name w:val="Emphasis"/>
    <w:basedOn w:val="36"/>
    <w:qFormat/>
    <w:uiPriority w:val="20"/>
    <w:rPr>
      <w:i/>
      <w:iCs/>
    </w:rPr>
  </w:style>
  <w:style w:type="character" w:styleId="40">
    <w:name w:val="Hyperlink"/>
    <w:basedOn w:val="36"/>
    <w:qFormat/>
    <w:uiPriority w:val="99"/>
    <w:rPr>
      <w:color w:val="0000FF"/>
      <w:u w:val="single"/>
    </w:rPr>
  </w:style>
  <w:style w:type="character" w:customStyle="1" w:styleId="41">
    <w:name w:val="标题 1 Char"/>
    <w:basedOn w:val="36"/>
    <w:link w:val="2"/>
    <w:uiPriority w:val="0"/>
    <w:rPr>
      <w:rFonts w:ascii="Calibri" w:hAnsi="Calibri" w:eastAsia="宋体" w:cs="Times New Roman"/>
      <w:b/>
      <w:kern w:val="44"/>
      <w:sz w:val="44"/>
      <w:szCs w:val="24"/>
    </w:rPr>
  </w:style>
  <w:style w:type="character" w:customStyle="1" w:styleId="42">
    <w:name w:val="标题 2 Char"/>
    <w:basedOn w:val="36"/>
    <w:link w:val="3"/>
    <w:qFormat/>
    <w:uiPriority w:val="0"/>
    <w:rPr>
      <w:rFonts w:ascii="Arial" w:hAnsi="Arial" w:eastAsia="黑体" w:cs="Times New Roman"/>
      <w:b/>
      <w:bCs/>
      <w:sz w:val="32"/>
      <w:szCs w:val="32"/>
    </w:rPr>
  </w:style>
  <w:style w:type="character" w:customStyle="1" w:styleId="43">
    <w:name w:val="标题 3 Char"/>
    <w:basedOn w:val="36"/>
    <w:link w:val="4"/>
    <w:qFormat/>
    <w:uiPriority w:val="0"/>
    <w:rPr>
      <w:rFonts w:ascii="Times New Roman" w:hAnsi="Times New Roman" w:eastAsia="宋体" w:cs="Times New Roman"/>
      <w:b/>
      <w:bCs/>
      <w:sz w:val="32"/>
      <w:szCs w:val="32"/>
    </w:rPr>
  </w:style>
  <w:style w:type="character" w:customStyle="1" w:styleId="44">
    <w:name w:val="标题 4 Char"/>
    <w:basedOn w:val="36"/>
    <w:link w:val="5"/>
    <w:uiPriority w:val="0"/>
    <w:rPr>
      <w:rFonts w:ascii="Times New Roman" w:hAnsi="Times New Roman" w:eastAsia="宋体" w:cs="Times New Roman"/>
      <w:sz w:val="28"/>
      <w:szCs w:val="20"/>
    </w:rPr>
  </w:style>
  <w:style w:type="character" w:customStyle="1" w:styleId="45">
    <w:name w:val="标题 5 Char"/>
    <w:basedOn w:val="36"/>
    <w:link w:val="6"/>
    <w:uiPriority w:val="0"/>
    <w:rPr>
      <w:rFonts w:ascii="Times New Roman" w:hAnsi="Times New Roman" w:eastAsia="宋体" w:cs="Times New Roman"/>
      <w:sz w:val="28"/>
      <w:szCs w:val="20"/>
    </w:rPr>
  </w:style>
  <w:style w:type="character" w:customStyle="1" w:styleId="46">
    <w:name w:val="标题 6 Char"/>
    <w:basedOn w:val="36"/>
    <w:link w:val="7"/>
    <w:uiPriority w:val="0"/>
    <w:rPr>
      <w:rFonts w:ascii="Arial" w:hAnsi="Arial" w:eastAsia="宋体" w:cs="Times New Roman"/>
      <w:sz w:val="28"/>
      <w:szCs w:val="20"/>
    </w:rPr>
  </w:style>
  <w:style w:type="character" w:customStyle="1" w:styleId="47">
    <w:name w:val="标题 7 Char"/>
    <w:basedOn w:val="36"/>
    <w:link w:val="8"/>
    <w:qFormat/>
    <w:uiPriority w:val="0"/>
    <w:rPr>
      <w:rFonts w:ascii="Times New Roman" w:hAnsi="Times New Roman" w:eastAsia="宋体" w:cs="Times New Roman"/>
      <w:sz w:val="28"/>
      <w:szCs w:val="20"/>
    </w:rPr>
  </w:style>
  <w:style w:type="character" w:customStyle="1" w:styleId="48">
    <w:name w:val="标题 8 Char"/>
    <w:basedOn w:val="36"/>
    <w:link w:val="9"/>
    <w:uiPriority w:val="0"/>
    <w:rPr>
      <w:rFonts w:ascii="Arial" w:hAnsi="Arial" w:eastAsia="黑体" w:cs="Times New Roman"/>
      <w:sz w:val="24"/>
      <w:szCs w:val="20"/>
    </w:rPr>
  </w:style>
  <w:style w:type="character" w:customStyle="1" w:styleId="49">
    <w:name w:val="标题 9 Char"/>
    <w:basedOn w:val="36"/>
    <w:link w:val="10"/>
    <w:qFormat/>
    <w:uiPriority w:val="0"/>
    <w:rPr>
      <w:rFonts w:ascii="Arial" w:hAnsi="Arial" w:eastAsia="黑体" w:cs="Times New Roman"/>
      <w:sz w:val="28"/>
      <w:szCs w:val="20"/>
    </w:rPr>
  </w:style>
  <w:style w:type="character" w:customStyle="1" w:styleId="50">
    <w:name w:val="页眉 Char"/>
    <w:basedOn w:val="36"/>
    <w:link w:val="23"/>
    <w:uiPriority w:val="99"/>
    <w:rPr>
      <w:rFonts w:ascii="Times New Roman" w:hAnsi="Times New Roman" w:eastAsia="宋体" w:cs="Times New Roman"/>
      <w:sz w:val="18"/>
      <w:szCs w:val="18"/>
    </w:rPr>
  </w:style>
  <w:style w:type="character" w:customStyle="1" w:styleId="51">
    <w:name w:val="页脚 Char"/>
    <w:basedOn w:val="36"/>
    <w:link w:val="22"/>
    <w:qFormat/>
    <w:uiPriority w:val="99"/>
    <w:rPr>
      <w:rFonts w:ascii="Times New Roman" w:hAnsi="Times New Roman" w:eastAsia="宋体" w:cs="Times New Roman"/>
      <w:sz w:val="18"/>
      <w:szCs w:val="18"/>
    </w:rPr>
  </w:style>
  <w:style w:type="paragraph" w:styleId="52">
    <w:name w:val="List Paragraph"/>
    <w:basedOn w:val="1"/>
    <w:qFormat/>
    <w:uiPriority w:val="34"/>
    <w:pPr>
      <w:ind w:firstLine="420" w:firstLineChars="200"/>
    </w:pPr>
  </w:style>
  <w:style w:type="character" w:customStyle="1" w:styleId="53">
    <w:name w:val="日期 Char"/>
    <w:basedOn w:val="36"/>
    <w:link w:val="19"/>
    <w:qFormat/>
    <w:uiPriority w:val="0"/>
    <w:rPr>
      <w:rFonts w:ascii="Times New Roman" w:hAnsi="Times New Roman" w:eastAsia="宋体" w:cs="Times New Roman"/>
      <w:szCs w:val="24"/>
    </w:rPr>
  </w:style>
  <w:style w:type="character" w:customStyle="1" w:styleId="54">
    <w:name w:val="正文文本 Char"/>
    <w:basedOn w:val="36"/>
    <w:link w:val="16"/>
    <w:qFormat/>
    <w:uiPriority w:val="0"/>
    <w:rPr>
      <w:rFonts w:ascii="Times New Roman" w:hAnsi="Times New Roman" w:eastAsia="宋体" w:cs="Times New Roman"/>
      <w:sz w:val="32"/>
      <w:szCs w:val="24"/>
    </w:rPr>
  </w:style>
  <w:style w:type="character" w:customStyle="1" w:styleId="55">
    <w:name w:val="正文文本缩进 Char"/>
    <w:basedOn w:val="36"/>
    <w:link w:val="17"/>
    <w:qFormat/>
    <w:uiPriority w:val="0"/>
    <w:rPr>
      <w:rFonts w:ascii="Times New Roman" w:hAnsi="Times New Roman" w:eastAsia="宋体" w:cs="Times New Roman"/>
      <w:szCs w:val="24"/>
    </w:rPr>
  </w:style>
  <w:style w:type="character" w:customStyle="1" w:styleId="56">
    <w:name w:val="批注框文本 Char"/>
    <w:basedOn w:val="36"/>
    <w:link w:val="21"/>
    <w:uiPriority w:val="0"/>
    <w:rPr>
      <w:rFonts w:ascii="Times New Roman" w:hAnsi="Times New Roman" w:eastAsia="宋体" w:cs="Times New Roman"/>
      <w:sz w:val="18"/>
      <w:szCs w:val="18"/>
    </w:rPr>
  </w:style>
  <w:style w:type="paragraph" w:styleId="57">
    <w:name w:val="No Spacing"/>
    <w:link w:val="95"/>
    <w:qFormat/>
    <w:uiPriority w:val="1"/>
    <w:pPr>
      <w:widowControl w:val="0"/>
      <w:jc w:val="both"/>
    </w:pPr>
    <w:rPr>
      <w:rFonts w:ascii="Calibri" w:hAnsi="Calibri" w:eastAsia="宋体" w:cs="Times New Roman"/>
      <w:kern w:val="2"/>
      <w:sz w:val="21"/>
      <w:szCs w:val="22"/>
      <w:lang w:val="en-US" w:eastAsia="zh-CN" w:bidi="ar-SA"/>
    </w:rPr>
  </w:style>
  <w:style w:type="character" w:customStyle="1" w:styleId="58">
    <w:name w:val="titlestyle517790364_127961"/>
    <w:basedOn w:val="36"/>
    <w:qFormat/>
    <w:uiPriority w:val="0"/>
    <w:rPr>
      <w:b/>
      <w:bCs/>
      <w:sz w:val="24"/>
      <w:szCs w:val="24"/>
    </w:rPr>
  </w:style>
  <w:style w:type="character" w:customStyle="1" w:styleId="59">
    <w:name w:val="HTML 预设格式 Char"/>
    <w:basedOn w:val="36"/>
    <w:link w:val="28"/>
    <w:qFormat/>
    <w:uiPriority w:val="99"/>
    <w:rPr>
      <w:rFonts w:ascii="宋体" w:hAnsi="宋体" w:eastAsia="宋体" w:cs="宋体"/>
      <w:kern w:val="0"/>
      <w:sz w:val="24"/>
      <w:szCs w:val="24"/>
    </w:rPr>
  </w:style>
  <w:style w:type="character" w:customStyle="1" w:styleId="60">
    <w:name w:val="批注主题 Char"/>
    <w:basedOn w:val="61"/>
    <w:link w:val="31"/>
    <w:qFormat/>
    <w:uiPriority w:val="0"/>
  </w:style>
  <w:style w:type="character" w:customStyle="1" w:styleId="61">
    <w:name w:val="批注文字 Char"/>
    <w:basedOn w:val="36"/>
    <w:uiPriority w:val="0"/>
    <w:rPr>
      <w:kern w:val="2"/>
      <w:sz w:val="21"/>
      <w:lang w:bidi="ar-SA"/>
    </w:rPr>
  </w:style>
  <w:style w:type="character" w:customStyle="1" w:styleId="62">
    <w:name w:val="批注文字 Char1"/>
    <w:basedOn w:val="36"/>
    <w:link w:val="15"/>
    <w:qFormat/>
    <w:uiPriority w:val="0"/>
    <w:rPr>
      <w:rFonts w:ascii="Times New Roman" w:hAnsi="Times New Roman" w:eastAsia="宋体" w:cs="Times New Roman"/>
      <w:szCs w:val="24"/>
    </w:rPr>
  </w:style>
  <w:style w:type="character" w:customStyle="1" w:styleId="63">
    <w:name w:val="批注主题 Char1"/>
    <w:basedOn w:val="62"/>
    <w:link w:val="31"/>
    <w:semiHidden/>
    <w:qFormat/>
    <w:uiPriority w:val="99"/>
    <w:rPr>
      <w:b/>
      <w:bCs/>
    </w:rPr>
  </w:style>
  <w:style w:type="character" w:customStyle="1" w:styleId="64">
    <w:name w:val="报告内容 Char Char Char"/>
    <w:basedOn w:val="36"/>
    <w:link w:val="65"/>
    <w:uiPriority w:val="0"/>
    <w:rPr>
      <w:rFonts w:ascii="宋体"/>
    </w:rPr>
  </w:style>
  <w:style w:type="paragraph" w:customStyle="1" w:styleId="65">
    <w:name w:val="报告内容 Char Char"/>
    <w:basedOn w:val="1"/>
    <w:link w:val="64"/>
    <w:uiPriority w:val="0"/>
    <w:pPr>
      <w:spacing w:line="320" w:lineRule="exact"/>
      <w:ind w:firstLine="454"/>
    </w:pPr>
    <w:rPr>
      <w:rFonts w:ascii="宋体" w:hAnsiTheme="minorHAnsi" w:eastAsiaTheme="minorEastAsia" w:cstheme="minorBidi"/>
      <w:szCs w:val="22"/>
    </w:rPr>
  </w:style>
  <w:style w:type="character" w:customStyle="1" w:styleId="66">
    <w:name w:val="报告内容 Char Char Char Char Char Char2 Char"/>
    <w:basedOn w:val="36"/>
    <w:link w:val="67"/>
    <w:uiPriority w:val="0"/>
    <w:rPr>
      <w:rFonts w:ascii="宋体" w:hAnsi="宋体"/>
      <w:sz w:val="28"/>
    </w:rPr>
  </w:style>
  <w:style w:type="paragraph" w:customStyle="1" w:styleId="67">
    <w:name w:val="报告内容 Char Char Char Char Char Char2"/>
    <w:basedOn w:val="1"/>
    <w:link w:val="66"/>
    <w:qFormat/>
    <w:uiPriority w:val="0"/>
    <w:pPr>
      <w:ind w:firstLine="567"/>
    </w:pPr>
    <w:rPr>
      <w:rFonts w:ascii="宋体" w:hAnsi="宋体" w:eastAsiaTheme="minorEastAsia" w:cstheme="minorBidi"/>
      <w:sz w:val="28"/>
      <w:szCs w:val="22"/>
    </w:rPr>
  </w:style>
  <w:style w:type="character" w:customStyle="1" w:styleId="68">
    <w:name w:val="二级标题 Char Char Char"/>
    <w:basedOn w:val="36"/>
    <w:link w:val="69"/>
    <w:uiPriority w:val="0"/>
    <w:rPr>
      <w:rFonts w:ascii="黑体" w:hAnsi="宋体" w:eastAsia="黑体"/>
      <w:sz w:val="28"/>
    </w:rPr>
  </w:style>
  <w:style w:type="paragraph" w:customStyle="1" w:styleId="69">
    <w:name w:val="二级标题 Char Char"/>
    <w:basedOn w:val="18"/>
    <w:link w:val="68"/>
    <w:uiPriority w:val="0"/>
    <w:pPr>
      <w:spacing w:before="120" w:after="120"/>
    </w:pPr>
    <w:rPr>
      <w:rFonts w:ascii="黑体" w:hAnsi="宋体" w:eastAsia="黑体" w:cstheme="minorBidi"/>
      <w:sz w:val="28"/>
      <w:szCs w:val="22"/>
    </w:rPr>
  </w:style>
  <w:style w:type="character" w:customStyle="1" w:styleId="70">
    <w:name w:val="纯文本 Char"/>
    <w:basedOn w:val="36"/>
    <w:link w:val="18"/>
    <w:qFormat/>
    <w:uiPriority w:val="0"/>
    <w:rPr>
      <w:rFonts w:ascii="宋体" w:hAnsi="Courier New" w:eastAsia="宋体" w:cs="Courier New"/>
      <w:szCs w:val="21"/>
    </w:rPr>
  </w:style>
  <w:style w:type="character" w:customStyle="1" w:styleId="71">
    <w:name w:val="纯文本 Char2"/>
    <w:basedOn w:val="36"/>
    <w:link w:val="18"/>
    <w:uiPriority w:val="0"/>
    <w:rPr>
      <w:rFonts w:ascii="宋体" w:hAnsi="Courier New" w:eastAsia="宋体" w:cs="Times New Roman"/>
      <w:szCs w:val="20"/>
    </w:rPr>
  </w:style>
  <w:style w:type="character" w:customStyle="1" w:styleId="72">
    <w:name w:val="样式 报高内容 + (西文) Times New Roman Char Char Char Char"/>
    <w:basedOn w:val="36"/>
    <w:link w:val="73"/>
    <w:qFormat/>
    <w:uiPriority w:val="0"/>
    <w:rPr>
      <w:rFonts w:ascii="宋体" w:hAnsi="宋体"/>
    </w:rPr>
  </w:style>
  <w:style w:type="paragraph" w:customStyle="1" w:styleId="73">
    <w:name w:val="样式 报高内容 + (西文) Times New Roman Char Char Char"/>
    <w:basedOn w:val="65"/>
    <w:link w:val="72"/>
    <w:uiPriority w:val="0"/>
    <w:rPr>
      <w:rFonts w:hAnsi="宋体"/>
    </w:rPr>
  </w:style>
  <w:style w:type="character" w:customStyle="1" w:styleId="74">
    <w:name w:val="报告内容 Char Char Char Char Char Char"/>
    <w:basedOn w:val="36"/>
    <w:link w:val="75"/>
    <w:qFormat/>
    <w:uiPriority w:val="0"/>
    <w:rPr>
      <w:rFonts w:ascii="宋体" w:hAnsi="宋体"/>
      <w:sz w:val="28"/>
    </w:rPr>
  </w:style>
  <w:style w:type="paragraph" w:customStyle="1" w:styleId="75">
    <w:name w:val="报告内容 Char Char Char Char Char"/>
    <w:basedOn w:val="1"/>
    <w:link w:val="74"/>
    <w:qFormat/>
    <w:uiPriority w:val="0"/>
    <w:pPr>
      <w:ind w:firstLine="567"/>
    </w:pPr>
    <w:rPr>
      <w:rFonts w:ascii="宋体" w:hAnsi="宋体" w:eastAsiaTheme="minorEastAsia" w:cstheme="minorBidi"/>
      <w:sz w:val="28"/>
      <w:szCs w:val="22"/>
    </w:rPr>
  </w:style>
  <w:style w:type="character" w:customStyle="1" w:styleId="76">
    <w:name w:val="三级标题 Char"/>
    <w:basedOn w:val="36"/>
    <w:link w:val="77"/>
    <w:qFormat/>
    <w:uiPriority w:val="0"/>
    <w:rPr>
      <w:rFonts w:ascii="黑体" w:hAnsi="Courier New" w:eastAsia="黑体"/>
      <w:sz w:val="24"/>
    </w:rPr>
  </w:style>
  <w:style w:type="paragraph" w:customStyle="1" w:styleId="77">
    <w:name w:val="三级标题"/>
    <w:basedOn w:val="18"/>
    <w:link w:val="76"/>
    <w:qFormat/>
    <w:uiPriority w:val="0"/>
    <w:pPr>
      <w:spacing w:beforeLines="50" w:afterLines="50"/>
    </w:pPr>
    <w:rPr>
      <w:rFonts w:ascii="黑体" w:eastAsia="黑体" w:cstheme="minorBidi"/>
      <w:sz w:val="24"/>
      <w:szCs w:val="22"/>
    </w:rPr>
  </w:style>
  <w:style w:type="character" w:customStyle="1" w:styleId="78">
    <w:name w:val="文档结构图 Char"/>
    <w:basedOn w:val="36"/>
    <w:link w:val="13"/>
    <w:qFormat/>
    <w:uiPriority w:val="0"/>
    <w:rPr>
      <w:rFonts w:ascii="Times New Roman" w:hAnsi="Times New Roman" w:eastAsia="宋体" w:cs="Times New Roman"/>
      <w:szCs w:val="20"/>
      <w:shd w:val="clear" w:color="auto" w:fill="000080"/>
    </w:rPr>
  </w:style>
  <w:style w:type="character" w:customStyle="1" w:styleId="79">
    <w:name w:val="正文文本缩进 3 Char"/>
    <w:basedOn w:val="36"/>
    <w:link w:val="26"/>
    <w:qFormat/>
    <w:uiPriority w:val="0"/>
    <w:rPr>
      <w:rFonts w:ascii="Times New Roman" w:hAnsi="Times New Roman"/>
      <w:color w:val="FFCC00"/>
    </w:rPr>
  </w:style>
  <w:style w:type="character" w:customStyle="1" w:styleId="80">
    <w:name w:val="正文文本缩进 3 Char1"/>
    <w:basedOn w:val="36"/>
    <w:link w:val="26"/>
    <w:semiHidden/>
    <w:qFormat/>
    <w:uiPriority w:val="99"/>
    <w:rPr>
      <w:rFonts w:ascii="Times New Roman" w:hAnsi="Times New Roman" w:eastAsia="宋体" w:cs="Times New Roman"/>
      <w:sz w:val="16"/>
      <w:szCs w:val="16"/>
    </w:rPr>
  </w:style>
  <w:style w:type="paragraph" w:customStyle="1" w:styleId="81">
    <w:name w:val="表样2"/>
    <w:basedOn w:val="82"/>
    <w:qFormat/>
    <w:uiPriority w:val="0"/>
    <w:pPr>
      <w:autoSpaceDE w:val="0"/>
      <w:autoSpaceDN w:val="0"/>
      <w:jc w:val="right"/>
    </w:pPr>
    <w:rPr>
      <w:kern w:val="0"/>
      <w:sz w:val="24"/>
    </w:rPr>
  </w:style>
  <w:style w:type="paragraph" w:customStyle="1" w:styleId="82">
    <w:name w:val="表"/>
    <w:basedOn w:val="1"/>
    <w:uiPriority w:val="0"/>
    <w:pPr>
      <w:spacing w:line="240" w:lineRule="exact"/>
      <w:jc w:val="center"/>
    </w:pPr>
    <w:rPr>
      <w:rFonts w:ascii="宋体" w:hAnsi="宋体"/>
      <w:szCs w:val="20"/>
    </w:rPr>
  </w:style>
  <w:style w:type="character" w:customStyle="1" w:styleId="83">
    <w:name w:val="批注框文本 Char1"/>
    <w:basedOn w:val="36"/>
    <w:semiHidden/>
    <w:uiPriority w:val="99"/>
    <w:rPr>
      <w:sz w:val="18"/>
      <w:szCs w:val="18"/>
    </w:rPr>
  </w:style>
  <w:style w:type="paragraph" w:customStyle="1" w:styleId="84">
    <w:name w:val="表3-11"/>
    <w:basedOn w:val="82"/>
    <w:uiPriority w:val="0"/>
    <w:pPr>
      <w:autoSpaceDE w:val="0"/>
      <w:autoSpaceDN w:val="0"/>
    </w:pPr>
    <w:rPr>
      <w:kern w:val="0"/>
      <w:sz w:val="24"/>
    </w:rPr>
  </w:style>
  <w:style w:type="paragraph" w:customStyle="1" w:styleId="85">
    <w:name w:val="表3-10"/>
    <w:basedOn w:val="81"/>
    <w:qFormat/>
    <w:uiPriority w:val="0"/>
    <w:pPr>
      <w:jc w:val="center"/>
    </w:pPr>
  </w:style>
  <w:style w:type="paragraph" w:customStyle="1" w:styleId="86">
    <w:name w:val="正文文本缩进 31"/>
    <w:basedOn w:val="1"/>
    <w:uiPriority w:val="0"/>
    <w:pPr>
      <w:adjustRightInd w:val="0"/>
      <w:spacing w:line="360" w:lineRule="atLeast"/>
      <w:ind w:firstLine="555"/>
      <w:textAlignment w:val="baseline"/>
    </w:pPr>
    <w:rPr>
      <w:rFonts w:ascii="宋体"/>
      <w:color w:val="000000"/>
      <w:kern w:val="0"/>
      <w:sz w:val="24"/>
      <w:szCs w:val="20"/>
    </w:rPr>
  </w:style>
  <w:style w:type="paragraph" w:customStyle="1" w:styleId="87">
    <w:name w:val="xl3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kern w:val="0"/>
      <w:sz w:val="24"/>
      <w:szCs w:val="20"/>
    </w:rPr>
  </w:style>
  <w:style w:type="character" w:customStyle="1" w:styleId="88">
    <w:name w:val="正文首行缩进 Char"/>
    <w:basedOn w:val="54"/>
    <w:link w:val="32"/>
    <w:uiPriority w:val="0"/>
  </w:style>
  <w:style w:type="character" w:customStyle="1" w:styleId="89">
    <w:name w:val="正文首行缩进 Char1"/>
    <w:basedOn w:val="54"/>
    <w:link w:val="32"/>
    <w:semiHidden/>
    <w:uiPriority w:val="99"/>
  </w:style>
  <w:style w:type="character" w:customStyle="1" w:styleId="90">
    <w:name w:val="正文首行缩进 2 Char"/>
    <w:basedOn w:val="55"/>
    <w:link w:val="33"/>
    <w:uiPriority w:val="0"/>
    <w:rPr>
      <w:sz w:val="28"/>
    </w:rPr>
  </w:style>
  <w:style w:type="character" w:customStyle="1" w:styleId="91">
    <w:name w:val="正文首行缩进 2 Char1"/>
    <w:basedOn w:val="55"/>
    <w:link w:val="33"/>
    <w:semiHidden/>
    <w:qFormat/>
    <w:uiPriority w:val="99"/>
  </w:style>
  <w:style w:type="character" w:customStyle="1" w:styleId="92">
    <w:name w:val="正文文本缩进 2 Char"/>
    <w:basedOn w:val="36"/>
    <w:link w:val="20"/>
    <w:uiPriority w:val="0"/>
    <w:rPr>
      <w:rFonts w:ascii="宋体" w:hAnsi="Times New Roman"/>
    </w:rPr>
  </w:style>
  <w:style w:type="character" w:customStyle="1" w:styleId="93">
    <w:name w:val="正文文本缩进 2 Char1"/>
    <w:basedOn w:val="36"/>
    <w:link w:val="20"/>
    <w:semiHidden/>
    <w:qFormat/>
    <w:uiPriority w:val="99"/>
    <w:rPr>
      <w:rFonts w:ascii="Times New Roman" w:hAnsi="Times New Roman" w:eastAsia="宋体" w:cs="Times New Roman"/>
      <w:szCs w:val="24"/>
    </w:rPr>
  </w:style>
  <w:style w:type="character" w:customStyle="1" w:styleId="94">
    <w:name w:val="标题 Char"/>
    <w:basedOn w:val="36"/>
    <w:link w:val="30"/>
    <w:qFormat/>
    <w:uiPriority w:val="0"/>
    <w:rPr>
      <w:rFonts w:ascii="Cambria" w:hAnsi="Cambria" w:eastAsia="仿宋_GB2312" w:cs="Times New Roman"/>
      <w:b/>
      <w:bCs/>
      <w:sz w:val="36"/>
      <w:szCs w:val="32"/>
    </w:rPr>
  </w:style>
  <w:style w:type="character" w:customStyle="1" w:styleId="95">
    <w:name w:val="无间隔 Char"/>
    <w:basedOn w:val="36"/>
    <w:link w:val="57"/>
    <w:uiPriority w:val="1"/>
    <w:rPr>
      <w:rFonts w:ascii="Calibri" w:hAnsi="Calibri" w:eastAsia="宋体" w:cs="Times New Roman"/>
    </w:rPr>
  </w:style>
  <w:style w:type="paragraph" w:customStyle="1" w:styleId="96">
    <w:name w:val="样式 标题 1 +"/>
    <w:basedOn w:val="2"/>
    <w:uiPriority w:val="0"/>
    <w:pPr>
      <w:spacing w:before="340" w:after="330" w:line="578" w:lineRule="auto"/>
      <w:jc w:val="center"/>
    </w:pPr>
    <w:rPr>
      <w:bCs/>
      <w:kern w:val="0"/>
      <w:sz w:val="36"/>
      <w:szCs w:val="44"/>
    </w:rPr>
  </w:style>
  <w:style w:type="character" w:customStyle="1" w:styleId="97">
    <w:name w:val="apple-converted-space"/>
    <w:basedOn w:val="36"/>
    <w:uiPriority w:val="0"/>
  </w:style>
  <w:style w:type="paragraph" w:customStyle="1" w:styleId="98">
    <w:name w:val="Body Text First Indent1"/>
    <w:basedOn w:val="16"/>
    <w:qFormat/>
    <w:uiPriority w:val="99"/>
    <w:pPr>
      <w:spacing w:line="360" w:lineRule="auto"/>
      <w:ind w:firstLine="420" w:firstLineChars="100"/>
    </w:pPr>
    <w:rPr>
      <w:sz w:val="24"/>
      <w:szCs w:val="20"/>
    </w:rPr>
  </w:style>
  <w:style w:type="character" w:customStyle="1" w:styleId="99">
    <w:name w:val="font71"/>
    <w:basedOn w:val="36"/>
    <w:qFormat/>
    <w:uiPriority w:val="0"/>
    <w:rPr>
      <w:rFonts w:hint="eastAsia" w:ascii="宋体" w:hAnsi="宋体" w:eastAsia="宋体" w:cs="宋体"/>
      <w:b/>
      <w:color w:val="000000"/>
      <w:sz w:val="32"/>
      <w:szCs w:val="32"/>
      <w:u w:val="none"/>
    </w:rPr>
  </w:style>
  <w:style w:type="character" w:customStyle="1" w:styleId="100">
    <w:name w:val="font51"/>
    <w:basedOn w:val="36"/>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8"/>
    <customShpInfo spid="_x0000_s1027"/>
    <customShpInfo spid="_x0000_s1030"/>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2517</Words>
  <Characters>14351</Characters>
  <Lines>119</Lines>
  <Paragraphs>33</Paragraphs>
  <TotalTime>2</TotalTime>
  <ScaleCrop>false</ScaleCrop>
  <LinksUpToDate>false</LinksUpToDate>
  <CharactersWithSpaces>16835</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2021-04-27T01:30:00Z</dcterms:created>
  <dc:creator>Windows 用户</dc:creator>
  <cp:lastModifiedBy>user</cp:lastModifiedBy>
  <dcterms:modified xsi:type="dcterms:W3CDTF">2021-10-11T07:46:06Z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