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071250">
        <w:rPr>
          <w:rFonts w:asciiTheme="minorEastAsia" w:hAnsiTheme="minorEastAsia" w:hint="eastAsia"/>
          <w:sz w:val="28"/>
          <w:szCs w:val="28"/>
        </w:rPr>
        <w:t>门</w:t>
      </w:r>
      <w:r w:rsidR="00071250" w:rsidRPr="00071250">
        <w:rPr>
          <w:rFonts w:asciiTheme="minorEastAsia" w:hAnsiTheme="minorEastAsia" w:hint="eastAsia"/>
          <w:sz w:val="28"/>
          <w:szCs w:val="28"/>
        </w:rPr>
        <w:t>诊部电梯维</w:t>
      </w:r>
      <w:r w:rsidR="00071250">
        <w:rPr>
          <w:rFonts w:asciiTheme="minorEastAsia" w:hAnsiTheme="minorEastAsia" w:hint="eastAsia"/>
          <w:sz w:val="28"/>
          <w:szCs w:val="28"/>
        </w:rPr>
        <w:t>修</w:t>
      </w:r>
      <w:r w:rsidR="00071250" w:rsidRPr="00071250">
        <w:rPr>
          <w:rFonts w:asciiTheme="minorEastAsia" w:hAnsiTheme="minorEastAsia" w:hint="eastAsia"/>
          <w:sz w:val="28"/>
          <w:szCs w:val="28"/>
        </w:rPr>
        <w:t>保</w:t>
      </w:r>
      <w:r w:rsidR="00071250">
        <w:rPr>
          <w:rFonts w:asciiTheme="minorEastAsia" w:hAnsiTheme="minorEastAsia" w:hint="eastAsia"/>
          <w:sz w:val="28"/>
          <w:szCs w:val="28"/>
        </w:rPr>
        <w:t>养</w:t>
      </w:r>
      <w:r w:rsidR="00071250" w:rsidRPr="00071250">
        <w:rPr>
          <w:rFonts w:asciiTheme="minorEastAsia" w:hAnsiTheme="minorEastAsia" w:hint="eastAsia"/>
          <w:sz w:val="28"/>
          <w:szCs w:val="28"/>
        </w:rPr>
        <w:t>服务采购项目</w:t>
      </w:r>
      <w:r w:rsidRPr="00C651A1">
        <w:rPr>
          <w:rFonts w:asciiTheme="minorEastAsia" w:hAnsiTheme="minorEastAsia" w:hint="eastAsia"/>
          <w:sz w:val="28"/>
          <w:szCs w:val="28"/>
        </w:rPr>
        <w:t xml:space="preserve">    </w:t>
      </w:r>
    </w:p>
    <w:p w:rsidR="007E0D52"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3324C4">
        <w:rPr>
          <w:rFonts w:asciiTheme="minorEastAsia" w:hAnsiTheme="minorEastAsia" w:hint="eastAsia"/>
          <w:sz w:val="28"/>
          <w:szCs w:val="28"/>
        </w:rPr>
        <w:t>内财购备字【2020】</w:t>
      </w:r>
      <w:r w:rsidR="008B1C1C">
        <w:rPr>
          <w:rFonts w:asciiTheme="minorEastAsia" w:hAnsiTheme="minorEastAsia" w:hint="eastAsia"/>
          <w:sz w:val="28"/>
          <w:szCs w:val="28"/>
        </w:rPr>
        <w:t>0</w:t>
      </w:r>
      <w:r w:rsidR="00973FE5">
        <w:rPr>
          <w:rFonts w:asciiTheme="minorEastAsia" w:hAnsiTheme="minorEastAsia" w:hint="eastAsia"/>
          <w:sz w:val="28"/>
          <w:szCs w:val="28"/>
        </w:rPr>
        <w:t>5987</w:t>
      </w:r>
    </w:p>
    <w:p w:rsidR="00973FE5" w:rsidRPr="00C651A1" w:rsidRDefault="00973FE5" w:rsidP="007E0D52">
      <w:pPr>
        <w:spacing w:line="360" w:lineRule="auto"/>
        <w:ind w:left="1259"/>
        <w:jc w:val="left"/>
        <w:rPr>
          <w:rFonts w:asciiTheme="minorEastAsia" w:hAnsiTheme="minorEastAsia"/>
          <w:sz w:val="28"/>
          <w:szCs w:val="28"/>
        </w:rPr>
      </w:pPr>
      <w:r>
        <w:rPr>
          <w:rFonts w:asciiTheme="minorEastAsia" w:hAnsiTheme="minorEastAsia" w:hint="eastAsia"/>
          <w:sz w:val="28"/>
          <w:szCs w:val="28"/>
        </w:rPr>
        <w:t>采 购 编  号：NMZL2020</w:t>
      </w:r>
      <w:r w:rsidR="00071250">
        <w:rPr>
          <w:rFonts w:asciiTheme="minorEastAsia" w:hAnsiTheme="minorEastAsia" w:hint="eastAsia"/>
          <w:sz w:val="28"/>
          <w:szCs w:val="28"/>
        </w:rPr>
        <w:t>-</w:t>
      </w:r>
      <w:r w:rsidR="00DF112D">
        <w:rPr>
          <w:rFonts w:asciiTheme="minorEastAsia" w:hAnsiTheme="minorEastAsia" w:hint="eastAsia"/>
          <w:sz w:val="28"/>
          <w:szCs w:val="28"/>
        </w:rPr>
        <w:t>0</w:t>
      </w:r>
      <w:r w:rsidR="00071250">
        <w:rPr>
          <w:rFonts w:asciiTheme="minorEastAsia" w:hAnsiTheme="minorEastAsia" w:hint="eastAsia"/>
          <w:sz w:val="28"/>
          <w:szCs w:val="28"/>
        </w:rPr>
        <w:t>22</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w:t>
      </w:r>
      <w:r w:rsidR="00071250">
        <w:rPr>
          <w:rFonts w:asciiTheme="minorEastAsia" w:hAnsiTheme="minorEastAsia" w:hint="eastAsia"/>
          <w:sz w:val="28"/>
          <w:szCs w:val="28"/>
        </w:rPr>
        <w:t>后勤保障部</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00071250">
        <w:rPr>
          <w:rFonts w:asciiTheme="minorEastAsia" w:hAnsiTheme="minorEastAsia" w:hint="eastAsia"/>
          <w:sz w:val="28"/>
          <w:szCs w:val="28"/>
          <w:u w:val="single"/>
        </w:rPr>
        <w:t>09</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071250">
        <w:rPr>
          <w:rFonts w:asciiTheme="minorEastAsia" w:hAnsiTheme="minorEastAsia" w:hint="eastAsia"/>
          <w:sz w:val="28"/>
          <w:szCs w:val="28"/>
          <w:u w:val="single"/>
        </w:rPr>
        <w:t>2</w:t>
      </w:r>
      <w:r w:rsidR="00880DEC">
        <w:rPr>
          <w:rFonts w:asciiTheme="minorEastAsia" w:hAnsiTheme="minorEastAsia" w:hint="eastAsia"/>
          <w:sz w:val="28"/>
          <w:szCs w:val="28"/>
          <w:u w:val="single"/>
        </w:rPr>
        <w:t>5</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B9223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B9223A">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B9223A">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B9223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B9223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B9223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B9223A"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B9223A"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B9223A"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5F6968" w:rsidRDefault="007E0D52" w:rsidP="007E0D52">
      <w:pPr>
        <w:pStyle w:val="af9"/>
        <w:spacing w:before="0" w:after="0"/>
        <w:rPr>
          <w:rFonts w:ascii="黑体" w:eastAsia="黑体" w:hAnsi="黑体"/>
          <w:sz w:val="32"/>
        </w:rPr>
      </w:pPr>
      <w:bookmarkStart w:id="1" w:name="_Toc373226407"/>
      <w:r w:rsidRPr="00C651A1">
        <w:rPr>
          <w:rFonts w:asciiTheme="minorEastAsia" w:eastAsiaTheme="minorEastAsia" w:hAnsiTheme="minorEastAsia"/>
          <w:b w:val="0"/>
          <w:bCs w:val="0"/>
          <w:sz w:val="28"/>
          <w:szCs w:val="28"/>
        </w:rPr>
        <w:br w:type="page"/>
      </w:r>
      <w:r w:rsidRPr="005F6968">
        <w:rPr>
          <w:rFonts w:ascii="黑体" w:eastAsia="黑体" w:hAnsi="黑体"/>
          <w:sz w:val="32"/>
        </w:rPr>
        <w:lastRenderedPageBreak/>
        <w:t>第一章</w:t>
      </w:r>
      <w:bookmarkEnd w:id="1"/>
      <w:r w:rsidRPr="005F6968">
        <w:rPr>
          <w:rFonts w:ascii="黑体" w:eastAsia="黑体" w:hAnsi="黑体" w:hint="eastAsia"/>
          <w:sz w:val="32"/>
        </w:rPr>
        <w:t xml:space="preserve">  询标公告</w:t>
      </w:r>
    </w:p>
    <w:p w:rsidR="000E75CB" w:rsidRDefault="000E75CB" w:rsidP="00880DEC">
      <w:pPr>
        <w:pStyle w:val="1"/>
        <w:spacing w:line="240" w:lineRule="auto"/>
        <w:rPr>
          <w:rFonts w:hAnsi="黑体" w:cstheme="minorBidi"/>
          <w:b w:val="0"/>
          <w:caps w:val="0"/>
          <w:spacing w:val="0"/>
          <w:kern w:val="2"/>
          <w:sz w:val="32"/>
          <w:szCs w:val="32"/>
        </w:rPr>
      </w:pPr>
      <w:bookmarkStart w:id="2" w:name="_Toc373226408"/>
    </w:p>
    <w:p w:rsidR="00880DEC" w:rsidRPr="008D2CAE" w:rsidRDefault="00880DEC" w:rsidP="00880DEC">
      <w:pPr>
        <w:spacing w:line="400" w:lineRule="exact"/>
        <w:ind w:firstLineChars="200" w:firstLine="560"/>
        <w:jc w:val="left"/>
        <w:rPr>
          <w:rFonts w:asciiTheme="minorEastAsia" w:hAnsiTheme="minorEastAsia"/>
          <w:sz w:val="28"/>
          <w:szCs w:val="28"/>
        </w:rPr>
      </w:pPr>
      <w:r w:rsidRPr="008D2CAE">
        <w:rPr>
          <w:rFonts w:asciiTheme="minorEastAsia" w:hAnsiTheme="minorEastAsia" w:hint="eastAsia"/>
          <w:sz w:val="28"/>
          <w:szCs w:val="28"/>
        </w:rPr>
        <w:t>内蒙古医科大学附属人民医院（内蒙古自治区肿瘤医院）</w:t>
      </w:r>
      <w:r w:rsidRPr="008D2CAE">
        <w:rPr>
          <w:rFonts w:asciiTheme="minorEastAsia" w:hAnsiTheme="minorEastAsia"/>
          <w:sz w:val="28"/>
          <w:szCs w:val="28"/>
        </w:rPr>
        <w:t>采用</w:t>
      </w:r>
      <w:r w:rsidRPr="008D2CAE">
        <w:rPr>
          <w:rFonts w:asciiTheme="minorEastAsia" w:hAnsiTheme="minorEastAsia" w:hint="eastAsia"/>
          <w:sz w:val="28"/>
          <w:szCs w:val="28"/>
        </w:rPr>
        <w:t>询标的方式</w:t>
      </w:r>
      <w:r w:rsidRPr="008D2CAE">
        <w:rPr>
          <w:rFonts w:asciiTheme="minorEastAsia" w:hAnsiTheme="minorEastAsia"/>
          <w:sz w:val="28"/>
          <w:szCs w:val="28"/>
        </w:rPr>
        <w:t>采购</w:t>
      </w:r>
      <w:r>
        <w:rPr>
          <w:rFonts w:asciiTheme="minorEastAsia" w:hAnsiTheme="minorEastAsia" w:hint="eastAsia"/>
          <w:sz w:val="28"/>
          <w:szCs w:val="28"/>
        </w:rPr>
        <w:t>门</w:t>
      </w:r>
      <w:r w:rsidRPr="00071250">
        <w:rPr>
          <w:rFonts w:asciiTheme="minorEastAsia" w:hAnsiTheme="minorEastAsia" w:hint="eastAsia"/>
          <w:sz w:val="28"/>
          <w:szCs w:val="28"/>
        </w:rPr>
        <w:t>诊部电梯维</w:t>
      </w:r>
      <w:r>
        <w:rPr>
          <w:rFonts w:asciiTheme="minorEastAsia" w:hAnsiTheme="minorEastAsia" w:hint="eastAsia"/>
          <w:sz w:val="28"/>
          <w:szCs w:val="28"/>
        </w:rPr>
        <w:t>修</w:t>
      </w:r>
      <w:r w:rsidRPr="00071250">
        <w:rPr>
          <w:rFonts w:asciiTheme="minorEastAsia" w:hAnsiTheme="minorEastAsia" w:hint="eastAsia"/>
          <w:sz w:val="28"/>
          <w:szCs w:val="28"/>
        </w:rPr>
        <w:t>保</w:t>
      </w:r>
      <w:r>
        <w:rPr>
          <w:rFonts w:asciiTheme="minorEastAsia" w:hAnsiTheme="minorEastAsia" w:hint="eastAsia"/>
          <w:sz w:val="28"/>
          <w:szCs w:val="28"/>
        </w:rPr>
        <w:t>养</w:t>
      </w:r>
      <w:r w:rsidRPr="00071250">
        <w:rPr>
          <w:rFonts w:asciiTheme="minorEastAsia" w:hAnsiTheme="minorEastAsia" w:hint="eastAsia"/>
          <w:sz w:val="28"/>
          <w:szCs w:val="28"/>
        </w:rPr>
        <w:t>服务</w:t>
      </w:r>
      <w:r w:rsidRPr="008D2CAE">
        <w:rPr>
          <w:rFonts w:asciiTheme="minorEastAsia" w:hAnsiTheme="minorEastAsia" w:hint="eastAsia"/>
          <w:sz w:val="28"/>
          <w:szCs w:val="28"/>
        </w:rPr>
        <w:t>项目</w:t>
      </w:r>
      <w:r w:rsidRPr="008D2CAE">
        <w:rPr>
          <w:rFonts w:asciiTheme="minorEastAsia" w:hAnsiTheme="minorEastAsia"/>
          <w:sz w:val="28"/>
          <w:szCs w:val="28"/>
        </w:rPr>
        <w:t>。欢迎符合资格条件的供应商前来报名参加。</w:t>
      </w:r>
    </w:p>
    <w:p w:rsidR="00880DEC" w:rsidRPr="008D2CAE" w:rsidRDefault="00880DEC" w:rsidP="00880DEC">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t>一、项目概述</w:t>
      </w:r>
    </w:p>
    <w:p w:rsidR="00880DEC" w:rsidRPr="008D2CAE" w:rsidRDefault="00880DEC" w:rsidP="00880DEC">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1、名称与编号</w:t>
      </w:r>
    </w:p>
    <w:p w:rsidR="00880DEC" w:rsidRPr="008D2CAE" w:rsidRDefault="00880DEC" w:rsidP="00880DEC">
      <w:pPr>
        <w:spacing w:line="400" w:lineRule="exact"/>
        <w:ind w:firstLineChars="177" w:firstLine="496"/>
        <w:jc w:val="left"/>
        <w:rPr>
          <w:rFonts w:asciiTheme="minorEastAsia" w:hAnsiTheme="minorEastAsia"/>
          <w:sz w:val="28"/>
          <w:szCs w:val="28"/>
        </w:rPr>
      </w:pPr>
      <w:r w:rsidRPr="008D2CAE">
        <w:rPr>
          <w:rFonts w:asciiTheme="minorEastAsia" w:hAnsiTheme="minorEastAsia"/>
          <w:sz w:val="28"/>
          <w:szCs w:val="28"/>
        </w:rPr>
        <w:t>项目名称：</w:t>
      </w:r>
      <w:r>
        <w:rPr>
          <w:rFonts w:asciiTheme="minorEastAsia" w:hAnsiTheme="minorEastAsia" w:hint="eastAsia"/>
          <w:sz w:val="28"/>
          <w:szCs w:val="28"/>
        </w:rPr>
        <w:t>门</w:t>
      </w:r>
      <w:r w:rsidRPr="00071250">
        <w:rPr>
          <w:rFonts w:asciiTheme="minorEastAsia" w:hAnsiTheme="minorEastAsia" w:hint="eastAsia"/>
          <w:sz w:val="28"/>
          <w:szCs w:val="28"/>
        </w:rPr>
        <w:t>诊部电梯维</w:t>
      </w:r>
      <w:r>
        <w:rPr>
          <w:rFonts w:asciiTheme="minorEastAsia" w:hAnsiTheme="minorEastAsia" w:hint="eastAsia"/>
          <w:sz w:val="28"/>
          <w:szCs w:val="28"/>
        </w:rPr>
        <w:t>修</w:t>
      </w:r>
      <w:r w:rsidRPr="00071250">
        <w:rPr>
          <w:rFonts w:asciiTheme="minorEastAsia" w:hAnsiTheme="minorEastAsia" w:hint="eastAsia"/>
          <w:sz w:val="28"/>
          <w:szCs w:val="28"/>
        </w:rPr>
        <w:t>保</w:t>
      </w:r>
      <w:r>
        <w:rPr>
          <w:rFonts w:asciiTheme="minorEastAsia" w:hAnsiTheme="minorEastAsia" w:hint="eastAsia"/>
          <w:sz w:val="28"/>
          <w:szCs w:val="28"/>
        </w:rPr>
        <w:t>养</w:t>
      </w:r>
      <w:r w:rsidRPr="00071250">
        <w:rPr>
          <w:rFonts w:asciiTheme="minorEastAsia" w:hAnsiTheme="minorEastAsia" w:hint="eastAsia"/>
          <w:sz w:val="28"/>
          <w:szCs w:val="28"/>
        </w:rPr>
        <w:t>服务</w:t>
      </w:r>
    </w:p>
    <w:p w:rsidR="00880DEC" w:rsidRDefault="00880DEC" w:rsidP="00880DEC">
      <w:pPr>
        <w:spacing w:line="400" w:lineRule="exact"/>
        <w:ind w:firstLineChars="177" w:firstLine="496"/>
        <w:rPr>
          <w:rFonts w:asciiTheme="minorEastAsia" w:hAnsiTheme="minorEastAsia"/>
          <w:sz w:val="28"/>
          <w:szCs w:val="28"/>
        </w:rPr>
      </w:pPr>
      <w:r w:rsidRPr="008D2CAE">
        <w:rPr>
          <w:rFonts w:asciiTheme="minorEastAsia" w:hAnsiTheme="minorEastAsia" w:hint="eastAsia"/>
          <w:sz w:val="28"/>
          <w:szCs w:val="28"/>
        </w:rPr>
        <w:t>备案编号：内财购备字[2020]</w:t>
      </w:r>
      <w:r w:rsidRPr="008D2CAE">
        <w:rPr>
          <w:rFonts w:asciiTheme="minorEastAsia" w:hAnsiTheme="minorEastAsia" w:hint="eastAsia"/>
          <w:sz w:val="28"/>
          <w:szCs w:val="28"/>
          <w:u w:val="single"/>
        </w:rPr>
        <w:t xml:space="preserve"> </w:t>
      </w:r>
      <w:r>
        <w:rPr>
          <w:rFonts w:asciiTheme="minorEastAsia" w:hAnsiTheme="minorEastAsia" w:hint="eastAsia"/>
          <w:sz w:val="28"/>
          <w:szCs w:val="28"/>
          <w:u w:val="single"/>
        </w:rPr>
        <w:t>08821</w:t>
      </w:r>
      <w:r w:rsidRPr="008D2CAE">
        <w:rPr>
          <w:rFonts w:asciiTheme="minorEastAsia" w:hAnsiTheme="minorEastAsia" w:hint="eastAsia"/>
          <w:sz w:val="28"/>
          <w:szCs w:val="28"/>
        </w:rPr>
        <w:t>号</w:t>
      </w:r>
    </w:p>
    <w:p w:rsidR="00880DEC" w:rsidRPr="008D2CAE" w:rsidRDefault="00880DEC" w:rsidP="00880DEC">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采购编号：NMZL2020-022</w:t>
      </w:r>
    </w:p>
    <w:p w:rsidR="00880DEC" w:rsidRPr="008D2CAE" w:rsidRDefault="00880DEC" w:rsidP="00880DEC">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880DEC" w:rsidRPr="008D2CAE" w:rsidTr="00811D60">
        <w:tc>
          <w:tcPr>
            <w:tcW w:w="872" w:type="dxa"/>
            <w:tcBorders>
              <w:top w:val="outset" w:sz="6" w:space="0" w:color="888888"/>
              <w:left w:val="outset" w:sz="6" w:space="0" w:color="888888"/>
              <w:bottom w:val="outset" w:sz="6" w:space="0" w:color="888888"/>
              <w:right w:val="outset" w:sz="6" w:space="0" w:color="888888"/>
            </w:tcBorders>
            <w:vAlign w:val="center"/>
            <w:hideMark/>
          </w:tcPr>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sz w:val="28"/>
                <w:szCs w:val="28"/>
              </w:rPr>
              <w:t>预算金额</w:t>
            </w:r>
          </w:p>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sz w:val="28"/>
                <w:szCs w:val="28"/>
              </w:rPr>
              <w:t>（元）</w:t>
            </w:r>
          </w:p>
        </w:tc>
      </w:tr>
      <w:tr w:rsidR="00880DEC" w:rsidRPr="008D2CAE" w:rsidTr="00811D60">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880DEC" w:rsidRDefault="00880DEC" w:rsidP="00811D60">
            <w:pPr>
              <w:spacing w:line="400" w:lineRule="exact"/>
              <w:jc w:val="center"/>
              <w:rPr>
                <w:rFonts w:asciiTheme="minorEastAsia" w:hAnsiTheme="minorEastAsia"/>
                <w:sz w:val="28"/>
                <w:szCs w:val="28"/>
              </w:rPr>
            </w:pPr>
            <w:r>
              <w:rPr>
                <w:rFonts w:asciiTheme="minorEastAsia" w:hAnsiTheme="minorEastAsia" w:hint="eastAsia"/>
                <w:sz w:val="28"/>
                <w:szCs w:val="28"/>
              </w:rPr>
              <w:t>门</w:t>
            </w:r>
            <w:r w:rsidRPr="00071250">
              <w:rPr>
                <w:rFonts w:asciiTheme="minorEastAsia" w:hAnsiTheme="minorEastAsia" w:hint="eastAsia"/>
                <w:sz w:val="28"/>
                <w:szCs w:val="28"/>
              </w:rPr>
              <w:t>诊部电梯维</w:t>
            </w:r>
            <w:r>
              <w:rPr>
                <w:rFonts w:asciiTheme="minorEastAsia" w:hAnsiTheme="minorEastAsia" w:hint="eastAsia"/>
                <w:sz w:val="28"/>
                <w:szCs w:val="28"/>
              </w:rPr>
              <w:t>修</w:t>
            </w:r>
          </w:p>
          <w:p w:rsidR="00880DEC" w:rsidRPr="008D2CAE" w:rsidRDefault="00880DEC" w:rsidP="00811D60">
            <w:pPr>
              <w:spacing w:line="400" w:lineRule="exact"/>
              <w:jc w:val="center"/>
              <w:rPr>
                <w:rFonts w:asciiTheme="minorEastAsia" w:hAnsiTheme="minorEastAsia"/>
                <w:sz w:val="28"/>
                <w:szCs w:val="28"/>
                <w:u w:val="single"/>
              </w:rPr>
            </w:pPr>
            <w:r w:rsidRPr="00071250">
              <w:rPr>
                <w:rFonts w:asciiTheme="minorEastAsia" w:hAnsiTheme="minorEastAsia" w:hint="eastAsia"/>
                <w:sz w:val="28"/>
                <w:szCs w:val="28"/>
              </w:rPr>
              <w:t>保</w:t>
            </w:r>
            <w:r>
              <w:rPr>
                <w:rFonts w:asciiTheme="minorEastAsia" w:hAnsiTheme="minorEastAsia" w:hint="eastAsia"/>
                <w:sz w:val="28"/>
                <w:szCs w:val="28"/>
              </w:rPr>
              <w:t>养</w:t>
            </w:r>
            <w:r w:rsidRPr="00071250">
              <w:rPr>
                <w:rFonts w:asciiTheme="minorEastAsia" w:hAnsiTheme="minorEastAsia" w:hint="eastAsia"/>
                <w:sz w:val="28"/>
                <w:szCs w:val="28"/>
              </w:rPr>
              <w:t>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sz w:val="28"/>
                <w:szCs w:val="28"/>
              </w:rPr>
              <w:t>详见询标文件</w:t>
            </w:r>
          </w:p>
          <w:p w:rsidR="00880DEC" w:rsidRPr="008D2CAE" w:rsidRDefault="00880DEC" w:rsidP="00811D60">
            <w:pPr>
              <w:spacing w:line="400" w:lineRule="exact"/>
              <w:jc w:val="center"/>
              <w:rPr>
                <w:rFonts w:asciiTheme="minorEastAsia" w:hAnsiTheme="minorEastAsia"/>
                <w:sz w:val="28"/>
                <w:szCs w:val="28"/>
              </w:rPr>
            </w:pPr>
            <w:r w:rsidRPr="008D2CAE">
              <w:rPr>
                <w:rFonts w:asciiTheme="minorEastAsia" w:hAnsiTheme="minorEastAsia"/>
                <w:sz w:val="28"/>
                <w:szCs w:val="28"/>
              </w:rPr>
              <w:t>第</w:t>
            </w:r>
            <w:r w:rsidRPr="008D2CAE">
              <w:rPr>
                <w:rFonts w:asciiTheme="minorEastAsia" w:hAnsiTheme="minorEastAsia" w:hint="eastAsia"/>
                <w:sz w:val="28"/>
                <w:szCs w:val="28"/>
              </w:rPr>
              <w:t>三</w:t>
            </w:r>
            <w:r w:rsidRPr="008D2CAE">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880DEC" w:rsidRPr="008D2CAE" w:rsidRDefault="00880DEC" w:rsidP="00811D60">
            <w:pPr>
              <w:spacing w:line="400" w:lineRule="exact"/>
              <w:jc w:val="center"/>
              <w:rPr>
                <w:rFonts w:asciiTheme="minorEastAsia" w:hAnsiTheme="minorEastAsia"/>
                <w:sz w:val="28"/>
                <w:szCs w:val="28"/>
              </w:rPr>
            </w:pPr>
            <w:r>
              <w:rPr>
                <w:rFonts w:asciiTheme="minorEastAsia" w:hAnsiTheme="minorEastAsia" w:hint="eastAsia"/>
                <w:sz w:val="28"/>
                <w:szCs w:val="28"/>
              </w:rPr>
              <w:t>120000</w:t>
            </w:r>
          </w:p>
        </w:tc>
      </w:tr>
    </w:tbl>
    <w:p w:rsidR="00880DEC" w:rsidRPr="008D2CAE" w:rsidRDefault="00880DEC" w:rsidP="00880DEC">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t>二、供应商的资格要求</w:t>
      </w:r>
    </w:p>
    <w:p w:rsidR="00880DEC" w:rsidRPr="008D2CAE" w:rsidRDefault="00880DEC" w:rsidP="00880DEC">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1、</w:t>
      </w:r>
      <w:r w:rsidRPr="008D2CAE">
        <w:rPr>
          <w:rFonts w:asciiTheme="minorEastAsia" w:hAnsiTheme="minorEastAsia" w:hint="eastAsia"/>
          <w:sz w:val="28"/>
          <w:szCs w:val="28"/>
        </w:rPr>
        <w:t>供应商</w:t>
      </w:r>
      <w:r w:rsidRPr="008D2CAE">
        <w:rPr>
          <w:rFonts w:asciiTheme="minorEastAsia" w:hAnsiTheme="minorEastAsia"/>
          <w:sz w:val="28"/>
          <w:szCs w:val="28"/>
        </w:rPr>
        <w:t xml:space="preserve">须具备《中华人民共和国政府采购法》第二十二条规定的条件。 </w:t>
      </w:r>
    </w:p>
    <w:p w:rsidR="00880DEC" w:rsidRDefault="00880DEC" w:rsidP="00880DEC">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2、</w:t>
      </w:r>
      <w:r w:rsidRPr="008D2CAE">
        <w:rPr>
          <w:rFonts w:asciiTheme="minorEastAsia" w:hAnsiTheme="minorEastAsia" w:hint="eastAsia"/>
          <w:sz w:val="28"/>
          <w:szCs w:val="28"/>
        </w:rPr>
        <w:t>供应</w:t>
      </w:r>
      <w:r>
        <w:rPr>
          <w:rFonts w:asciiTheme="minorEastAsia" w:hAnsiTheme="minorEastAsia" w:hint="eastAsia"/>
          <w:sz w:val="28"/>
          <w:szCs w:val="28"/>
        </w:rPr>
        <w:t>商营业执照在有效期内，且经营范围必须包括</w:t>
      </w:r>
      <w:r w:rsidR="00047DCD">
        <w:rPr>
          <w:rFonts w:asciiTheme="minorEastAsia" w:hAnsiTheme="minorEastAsia" w:hint="eastAsia"/>
          <w:sz w:val="28"/>
          <w:szCs w:val="28"/>
        </w:rPr>
        <w:t>电梯</w:t>
      </w:r>
      <w:r w:rsidRPr="008D2CAE">
        <w:rPr>
          <w:rFonts w:asciiTheme="minorEastAsia" w:hAnsiTheme="minorEastAsia" w:hint="eastAsia"/>
          <w:sz w:val="28"/>
          <w:szCs w:val="28"/>
        </w:rPr>
        <w:t>设备维修资格；</w:t>
      </w:r>
    </w:p>
    <w:p w:rsidR="00880DEC" w:rsidRDefault="00880DEC" w:rsidP="00880DEC">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3、从事类型为“电梯”的</w:t>
      </w:r>
      <w:r w:rsidRPr="00C91543">
        <w:rPr>
          <w:rFonts w:asciiTheme="minorEastAsia" w:hAnsiTheme="minorEastAsia" w:hint="eastAsia"/>
          <w:sz w:val="28"/>
          <w:szCs w:val="28"/>
        </w:rPr>
        <w:t>《特种设备安装改造维修许可证》</w:t>
      </w:r>
      <w:r>
        <w:rPr>
          <w:rFonts w:asciiTheme="minorEastAsia" w:hAnsiTheme="minorEastAsia" w:hint="eastAsia"/>
          <w:sz w:val="28"/>
          <w:szCs w:val="28"/>
        </w:rPr>
        <w:t>；</w:t>
      </w:r>
    </w:p>
    <w:p w:rsidR="00880DEC" w:rsidRDefault="00880DEC" w:rsidP="00880DEC">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4、维修维护人员具备</w:t>
      </w:r>
      <w:r w:rsidRPr="00C91543">
        <w:rPr>
          <w:rFonts w:asciiTheme="minorEastAsia" w:hAnsiTheme="minorEastAsia" w:hint="eastAsia"/>
          <w:sz w:val="28"/>
          <w:szCs w:val="28"/>
        </w:rPr>
        <w:t>电梯维修维护资格证书</w:t>
      </w:r>
      <w:r>
        <w:rPr>
          <w:rFonts w:asciiTheme="minorEastAsia" w:hAnsiTheme="minorEastAsia" w:hint="eastAsia"/>
          <w:sz w:val="28"/>
          <w:szCs w:val="28"/>
        </w:rPr>
        <w:t>；</w:t>
      </w:r>
    </w:p>
    <w:p w:rsidR="00880DEC" w:rsidRPr="006C71D2" w:rsidRDefault="00880DEC" w:rsidP="00880DEC">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5</w:t>
      </w:r>
      <w:r w:rsidRPr="006C71D2">
        <w:rPr>
          <w:rFonts w:asciiTheme="minorEastAsia" w:hAnsiTheme="minorEastAsia" w:hint="eastAsia"/>
          <w:sz w:val="28"/>
          <w:szCs w:val="28"/>
        </w:rPr>
        <w:t>、投标人近</w:t>
      </w:r>
      <w:r>
        <w:rPr>
          <w:rFonts w:asciiTheme="minorEastAsia" w:hAnsiTheme="minorEastAsia" w:hint="eastAsia"/>
          <w:sz w:val="28"/>
          <w:szCs w:val="28"/>
        </w:rPr>
        <w:t>3个月</w:t>
      </w:r>
      <w:r w:rsidRPr="006C71D2">
        <w:rPr>
          <w:rFonts w:asciiTheme="minorEastAsia" w:hAnsiTheme="minorEastAsia" w:hint="eastAsia"/>
          <w:sz w:val="28"/>
          <w:szCs w:val="28"/>
        </w:rPr>
        <w:t>为企业员工缴纳社保资金的凭证；</w:t>
      </w:r>
    </w:p>
    <w:p w:rsidR="00880DEC" w:rsidRPr="006C71D2" w:rsidRDefault="00880DEC" w:rsidP="00880DEC">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6</w:t>
      </w:r>
      <w:r w:rsidRPr="006C71D2">
        <w:rPr>
          <w:rFonts w:asciiTheme="minorEastAsia" w:hAnsiTheme="minorEastAsia" w:hint="eastAsia"/>
          <w:sz w:val="28"/>
          <w:szCs w:val="28"/>
        </w:rPr>
        <w:t>、投标人近</w:t>
      </w:r>
      <w:r>
        <w:rPr>
          <w:rFonts w:asciiTheme="minorEastAsia" w:hAnsiTheme="minorEastAsia" w:hint="eastAsia"/>
          <w:sz w:val="28"/>
          <w:szCs w:val="28"/>
        </w:rPr>
        <w:t>3个月</w:t>
      </w:r>
      <w:r w:rsidRPr="006C71D2">
        <w:rPr>
          <w:rFonts w:asciiTheme="minorEastAsia" w:hAnsiTheme="minorEastAsia" w:hint="eastAsia"/>
          <w:sz w:val="28"/>
          <w:szCs w:val="28"/>
        </w:rPr>
        <w:t>的纳税证明；</w:t>
      </w:r>
    </w:p>
    <w:p w:rsidR="00880DEC" w:rsidRPr="008D2CAE" w:rsidRDefault="00880DEC" w:rsidP="00880DEC">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7</w:t>
      </w:r>
      <w:r w:rsidRPr="008D2CAE">
        <w:rPr>
          <w:rFonts w:asciiTheme="minorEastAsia" w:hAnsiTheme="minorEastAsia" w:hint="eastAsia"/>
          <w:sz w:val="28"/>
          <w:szCs w:val="28"/>
        </w:rPr>
        <w:t>、供应商未被列入信用中国网、中国政府采购网失信名单，且近三年内没有违法犯罪不良记录。</w:t>
      </w:r>
    </w:p>
    <w:p w:rsidR="00880DEC" w:rsidRPr="008D2CAE" w:rsidRDefault="00880DEC" w:rsidP="00880DEC">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8</w:t>
      </w:r>
      <w:r w:rsidRPr="008D2CAE">
        <w:rPr>
          <w:rFonts w:asciiTheme="minorEastAsia" w:hAnsiTheme="minorEastAsia" w:hint="eastAsia"/>
          <w:sz w:val="28"/>
          <w:szCs w:val="28"/>
        </w:rPr>
        <w:t>、本次采购不接受联合体投标；</w:t>
      </w:r>
    </w:p>
    <w:p w:rsidR="00880DEC" w:rsidRPr="008D2CAE" w:rsidRDefault="00880DEC" w:rsidP="00880DEC">
      <w:pPr>
        <w:pStyle w:val="af"/>
        <w:adjustRightInd w:val="0"/>
        <w:snapToGrid w:val="0"/>
        <w:spacing w:line="400" w:lineRule="exact"/>
        <w:ind w:firstLineChars="200" w:firstLine="562"/>
        <w:rPr>
          <w:rFonts w:asciiTheme="minorEastAsia" w:eastAsiaTheme="minorEastAsia" w:hAnsiTheme="minorEastAsia" w:cstheme="minorBidi"/>
          <w:b/>
          <w:sz w:val="28"/>
          <w:szCs w:val="28"/>
        </w:rPr>
      </w:pPr>
      <w:r w:rsidRPr="008D2CAE">
        <w:rPr>
          <w:rFonts w:asciiTheme="minorEastAsia" w:eastAsiaTheme="minorEastAsia" w:hAnsiTheme="minorEastAsia" w:cstheme="minorBidi" w:hint="eastAsia"/>
          <w:b/>
          <w:sz w:val="28"/>
          <w:szCs w:val="28"/>
        </w:rPr>
        <w:t>三、获取询标文件时间和方式</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1、获取时间：2020年</w:t>
      </w:r>
      <w:r>
        <w:rPr>
          <w:rFonts w:asciiTheme="minorEastAsia" w:eastAsiaTheme="minorEastAsia" w:hAnsiTheme="minorEastAsia" w:hint="eastAsia"/>
          <w:sz w:val="28"/>
          <w:szCs w:val="28"/>
          <w:u w:val="single"/>
        </w:rPr>
        <w:t>09</w:t>
      </w:r>
      <w:r w:rsidRPr="008D2CAE">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25</w:t>
      </w:r>
      <w:r w:rsidRPr="008D2CAE">
        <w:rPr>
          <w:rFonts w:asciiTheme="minorEastAsia" w:eastAsiaTheme="minorEastAsia" w:hAnsiTheme="minorEastAsia" w:hint="eastAsia"/>
          <w:sz w:val="28"/>
          <w:szCs w:val="28"/>
        </w:rPr>
        <w:t>日—2020年</w:t>
      </w:r>
      <w:r>
        <w:rPr>
          <w:rFonts w:asciiTheme="minorEastAsia" w:eastAsiaTheme="minorEastAsia" w:hAnsiTheme="minorEastAsia" w:hint="eastAsia"/>
          <w:sz w:val="28"/>
          <w:szCs w:val="28"/>
          <w:u w:val="single"/>
        </w:rPr>
        <w:t>09</w:t>
      </w:r>
      <w:r w:rsidRPr="008D2CAE">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30</w:t>
      </w:r>
      <w:r w:rsidRPr="008D2CAE">
        <w:rPr>
          <w:rFonts w:asciiTheme="minorEastAsia" w:eastAsiaTheme="minorEastAsia" w:hAnsiTheme="minorEastAsia" w:hint="eastAsia"/>
          <w:sz w:val="28"/>
          <w:szCs w:val="28"/>
        </w:rPr>
        <w:t>日</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2、获取方式：内蒙古内蒙古自治区肿瘤医院网站（</w:t>
      </w:r>
      <w:r w:rsidRPr="008D2CAE">
        <w:rPr>
          <w:rFonts w:asciiTheme="minorEastAsia" w:eastAsiaTheme="minorEastAsia" w:hAnsiTheme="minorEastAsia"/>
          <w:sz w:val="28"/>
          <w:szCs w:val="28"/>
        </w:rPr>
        <w:t>http://www.nmgzlyy.com/</w:t>
      </w:r>
      <w:r w:rsidRPr="008D2CAE">
        <w:rPr>
          <w:rFonts w:asciiTheme="minorEastAsia" w:eastAsiaTheme="minorEastAsia" w:hAnsiTheme="minorEastAsia" w:hint="eastAsia"/>
          <w:sz w:val="28"/>
          <w:szCs w:val="28"/>
        </w:rPr>
        <w:t>）自行下载。</w:t>
      </w:r>
    </w:p>
    <w:p w:rsidR="00880DEC" w:rsidRPr="008D2CAE" w:rsidRDefault="00880DEC" w:rsidP="00880DEC">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t>四、响应文件接收时间、地点及评审时间、地点</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1、响应文件接收时间：2020年</w:t>
      </w:r>
      <w:r>
        <w:rPr>
          <w:rFonts w:asciiTheme="minorEastAsia" w:eastAsiaTheme="minorEastAsia" w:hAnsiTheme="minorEastAsia" w:hint="eastAsia"/>
          <w:sz w:val="28"/>
          <w:szCs w:val="28"/>
          <w:u w:val="single"/>
        </w:rPr>
        <w:t>10</w:t>
      </w:r>
      <w:r w:rsidRPr="008D2CAE">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15 </w:t>
      </w:r>
      <w:r w:rsidRPr="008D2CAE">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09：</w:t>
      </w:r>
      <w:r w:rsidRPr="008D2CAE">
        <w:rPr>
          <w:rFonts w:asciiTheme="minorEastAsia" w:eastAsiaTheme="minorEastAsia" w:hAnsiTheme="minorEastAsia" w:hint="eastAsia"/>
          <w:sz w:val="28"/>
          <w:szCs w:val="28"/>
          <w:u w:val="single"/>
        </w:rPr>
        <w:t xml:space="preserve">00 </w:t>
      </w:r>
      <w:r w:rsidRPr="008D2CAE">
        <w:rPr>
          <w:rFonts w:asciiTheme="minorEastAsia" w:eastAsiaTheme="minorEastAsia" w:hAnsiTheme="minorEastAsia" w:hint="eastAsia"/>
          <w:sz w:val="28"/>
          <w:szCs w:val="28"/>
        </w:rPr>
        <w:t>—</w:t>
      </w:r>
      <w:r w:rsidRPr="00C91543">
        <w:rPr>
          <w:rFonts w:asciiTheme="minorEastAsia" w:eastAsiaTheme="minorEastAsia" w:hAnsiTheme="minorEastAsia" w:hint="eastAsia"/>
          <w:sz w:val="28"/>
          <w:szCs w:val="28"/>
          <w:u w:val="single"/>
        </w:rPr>
        <w:t>09:30</w:t>
      </w:r>
      <w:r w:rsidRPr="008D2CAE">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时。</w:t>
      </w:r>
    </w:p>
    <w:p w:rsidR="00880DEC" w:rsidRPr="008D2CAE" w:rsidRDefault="00880DEC" w:rsidP="00880DEC">
      <w:pPr>
        <w:adjustRightInd w:val="0"/>
        <w:snapToGrid w:val="0"/>
        <w:spacing w:line="400" w:lineRule="exact"/>
        <w:ind w:firstLineChars="200" w:firstLine="560"/>
        <w:jc w:val="left"/>
        <w:rPr>
          <w:rFonts w:asciiTheme="minorEastAsia" w:hAnsiTheme="minorEastAsia" w:cs="Arial"/>
          <w:sz w:val="28"/>
          <w:szCs w:val="28"/>
        </w:rPr>
      </w:pPr>
      <w:r w:rsidRPr="008D2CAE">
        <w:rPr>
          <w:rFonts w:asciiTheme="minorEastAsia" w:hAnsiTheme="minorEastAsia" w:hint="eastAsia"/>
          <w:sz w:val="28"/>
          <w:szCs w:val="28"/>
        </w:rPr>
        <w:lastRenderedPageBreak/>
        <w:t>2、接收响应文件地点：</w:t>
      </w:r>
      <w:r w:rsidRPr="008D2CAE">
        <w:rPr>
          <w:rFonts w:asciiTheme="minorEastAsia" w:hAnsiTheme="minorEastAsia" w:cs="Arial" w:hint="eastAsia"/>
          <w:sz w:val="28"/>
          <w:szCs w:val="28"/>
        </w:rPr>
        <w:t xml:space="preserve">内蒙古呼和浩特市赛罕区昭乌达路内蒙古医科大学附属人民医院 </w:t>
      </w:r>
      <w:r w:rsidRPr="008D2CAE">
        <w:rPr>
          <w:rFonts w:asciiTheme="minorEastAsia" w:hAnsiTheme="minorEastAsia" w:cs="Arial" w:hint="eastAsia"/>
          <w:sz w:val="28"/>
          <w:szCs w:val="28"/>
          <w:u w:val="single"/>
        </w:rPr>
        <w:t xml:space="preserve"> 门诊部5 </w:t>
      </w:r>
      <w:r w:rsidRPr="008D2CAE">
        <w:rPr>
          <w:rFonts w:asciiTheme="minorEastAsia" w:hAnsiTheme="minorEastAsia" w:cs="Arial" w:hint="eastAsia"/>
          <w:sz w:val="28"/>
          <w:szCs w:val="28"/>
        </w:rPr>
        <w:t>楼</w:t>
      </w:r>
      <w:r w:rsidRPr="008D2CAE">
        <w:rPr>
          <w:rFonts w:asciiTheme="minorEastAsia" w:hAnsiTheme="minorEastAsia" w:cs="Arial" w:hint="eastAsia"/>
          <w:sz w:val="28"/>
          <w:szCs w:val="28"/>
          <w:u w:val="single"/>
        </w:rPr>
        <w:t xml:space="preserve">  524  </w:t>
      </w:r>
      <w:r w:rsidRPr="008D2CAE">
        <w:rPr>
          <w:rFonts w:asciiTheme="minorEastAsia" w:hAnsiTheme="minorEastAsia" w:cs="Arial" w:hint="eastAsia"/>
          <w:sz w:val="28"/>
          <w:szCs w:val="28"/>
        </w:rPr>
        <w:t>会议室。</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3、文件接收人：</w:t>
      </w:r>
      <w:r w:rsidRPr="008D2CAE">
        <w:rPr>
          <w:rFonts w:asciiTheme="minorEastAsia" w:eastAsiaTheme="minorEastAsia" w:hAnsiTheme="minorEastAsia" w:hint="eastAsia"/>
          <w:sz w:val="28"/>
          <w:szCs w:val="28"/>
          <w:u w:val="single"/>
        </w:rPr>
        <w:t xml:space="preserve"> 马 </w:t>
      </w:r>
      <w:r w:rsidRPr="008D2CAE">
        <w:rPr>
          <w:rFonts w:asciiTheme="minorEastAsia" w:eastAsiaTheme="minorEastAsia" w:hAnsiTheme="minorEastAsia" w:hint="eastAsia"/>
          <w:sz w:val="28"/>
          <w:szCs w:val="28"/>
        </w:rPr>
        <w:t>老师</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4、联系电话：0471-</w:t>
      </w:r>
      <w:r w:rsidRPr="008D2CAE">
        <w:rPr>
          <w:rFonts w:asciiTheme="minorEastAsia" w:eastAsiaTheme="minorEastAsia" w:hAnsiTheme="minorEastAsia" w:hint="eastAsia"/>
          <w:sz w:val="28"/>
          <w:szCs w:val="28"/>
          <w:u w:val="single"/>
        </w:rPr>
        <w:t xml:space="preserve">   3280839      </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5、评审开始时间：2020年</w:t>
      </w:r>
      <w:r>
        <w:rPr>
          <w:rFonts w:asciiTheme="minorEastAsia" w:eastAsiaTheme="minorEastAsia" w:hAnsiTheme="minorEastAsia" w:hint="eastAsia"/>
          <w:sz w:val="28"/>
          <w:szCs w:val="28"/>
          <w:u w:val="single"/>
        </w:rPr>
        <w:t>10</w:t>
      </w:r>
      <w:r w:rsidRPr="008D2CAE">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月</w:t>
      </w:r>
      <w:r w:rsidRPr="008D2CAE">
        <w:rPr>
          <w:rFonts w:asciiTheme="minorEastAsia" w:eastAsiaTheme="minorEastAsia" w:hAnsiTheme="minorEastAsia" w:hint="eastAsia"/>
          <w:sz w:val="28"/>
          <w:szCs w:val="28"/>
          <w:u w:val="single"/>
        </w:rPr>
        <w:t xml:space="preserve"> 1</w:t>
      </w:r>
      <w:r>
        <w:rPr>
          <w:rFonts w:asciiTheme="minorEastAsia" w:eastAsiaTheme="minorEastAsia" w:hAnsiTheme="minorEastAsia" w:hint="eastAsia"/>
          <w:sz w:val="28"/>
          <w:szCs w:val="28"/>
          <w:u w:val="single"/>
        </w:rPr>
        <w:t>5</w:t>
      </w:r>
      <w:r w:rsidRPr="008D2CAE">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日</w:t>
      </w:r>
      <w:r w:rsidRPr="008D2CAE">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09：</w:t>
      </w:r>
      <w:r w:rsidRPr="008D2CAE">
        <w:rPr>
          <w:rFonts w:asciiTheme="minorEastAsia" w:eastAsiaTheme="minorEastAsia" w:hAnsiTheme="minorEastAsia" w:hint="eastAsia"/>
          <w:sz w:val="28"/>
          <w:szCs w:val="28"/>
          <w:u w:val="single"/>
        </w:rPr>
        <w:t>30</w:t>
      </w:r>
      <w:r>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时</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cs="Arial"/>
          <w:sz w:val="28"/>
          <w:szCs w:val="28"/>
        </w:rPr>
      </w:pPr>
      <w:r w:rsidRPr="008D2CAE">
        <w:rPr>
          <w:rFonts w:asciiTheme="minorEastAsia" w:eastAsiaTheme="minorEastAsia" w:hAnsiTheme="minorEastAsia" w:hint="eastAsia"/>
          <w:sz w:val="28"/>
          <w:szCs w:val="28"/>
        </w:rPr>
        <w:t>6、评审地点：</w:t>
      </w:r>
      <w:r w:rsidRPr="008D2CAE">
        <w:rPr>
          <w:rFonts w:asciiTheme="minorEastAsia" w:eastAsiaTheme="minorEastAsia" w:hAnsiTheme="minorEastAsia" w:cs="Arial" w:hint="eastAsia"/>
          <w:sz w:val="28"/>
          <w:szCs w:val="28"/>
        </w:rPr>
        <w:t>内蒙古呼和浩特市赛罕区昭乌达路内蒙古医科大学附属人民医院</w:t>
      </w:r>
      <w:r w:rsidRPr="008D2CAE">
        <w:rPr>
          <w:rFonts w:asciiTheme="minorEastAsia" w:eastAsiaTheme="minorEastAsia" w:hAnsiTheme="minorEastAsia" w:cs="Arial" w:hint="eastAsia"/>
          <w:sz w:val="28"/>
          <w:szCs w:val="28"/>
          <w:u w:val="single"/>
        </w:rPr>
        <w:t xml:space="preserve">    门诊部5    </w:t>
      </w:r>
      <w:r w:rsidRPr="008D2CAE">
        <w:rPr>
          <w:rFonts w:asciiTheme="minorEastAsia" w:eastAsiaTheme="minorEastAsia" w:hAnsiTheme="minorEastAsia" w:cs="Arial" w:hint="eastAsia"/>
          <w:sz w:val="28"/>
          <w:szCs w:val="28"/>
        </w:rPr>
        <w:t>楼</w:t>
      </w:r>
      <w:r w:rsidRPr="008D2CAE">
        <w:rPr>
          <w:rFonts w:asciiTheme="minorEastAsia" w:eastAsiaTheme="minorEastAsia" w:hAnsiTheme="minorEastAsia" w:cs="Arial" w:hint="eastAsia"/>
          <w:sz w:val="28"/>
          <w:szCs w:val="28"/>
          <w:u w:val="single"/>
        </w:rPr>
        <w:t xml:space="preserve">  524   </w:t>
      </w:r>
      <w:r w:rsidRPr="008D2CAE">
        <w:rPr>
          <w:rFonts w:asciiTheme="minorEastAsia" w:eastAsiaTheme="minorEastAsia" w:hAnsiTheme="minorEastAsia" w:cs="Arial" w:hint="eastAsia"/>
          <w:sz w:val="28"/>
          <w:szCs w:val="28"/>
        </w:rPr>
        <w:t>会议室。</w:t>
      </w:r>
    </w:p>
    <w:p w:rsidR="00880DEC" w:rsidRPr="008D2CAE" w:rsidRDefault="00880DEC" w:rsidP="00880DEC">
      <w:pPr>
        <w:pStyle w:val="af"/>
        <w:adjustRightInd w:val="0"/>
        <w:snapToGrid w:val="0"/>
        <w:spacing w:line="400" w:lineRule="exact"/>
        <w:ind w:firstLineChars="200" w:firstLine="562"/>
        <w:rPr>
          <w:rFonts w:asciiTheme="minorEastAsia" w:eastAsiaTheme="minorEastAsia" w:hAnsiTheme="minorEastAsia"/>
          <w:b/>
          <w:sz w:val="28"/>
          <w:szCs w:val="28"/>
        </w:rPr>
      </w:pPr>
      <w:r w:rsidRPr="008D2CAE">
        <w:rPr>
          <w:rFonts w:asciiTheme="minorEastAsia" w:eastAsiaTheme="minorEastAsia" w:hAnsiTheme="minorEastAsia" w:hint="eastAsia"/>
          <w:b/>
          <w:sz w:val="28"/>
          <w:szCs w:val="28"/>
        </w:rPr>
        <w:t>五、联系方式</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采购人：内蒙古医科大学附属人民医院</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地  址：内蒙古呼和浩特市赛罕区昭乌达路42号</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邮  编：010020</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联系人：</w:t>
      </w:r>
      <w:r w:rsidRPr="008D2CAE">
        <w:rPr>
          <w:rFonts w:asciiTheme="minorEastAsia" w:eastAsiaTheme="minorEastAsia" w:hAnsiTheme="minorEastAsia" w:hint="eastAsia"/>
          <w:sz w:val="28"/>
          <w:szCs w:val="28"/>
          <w:u w:val="single"/>
        </w:rPr>
        <w:t xml:space="preserve">   马   </w:t>
      </w:r>
      <w:r w:rsidRPr="008D2CAE">
        <w:rPr>
          <w:rFonts w:asciiTheme="minorEastAsia" w:eastAsiaTheme="minorEastAsia" w:hAnsiTheme="minorEastAsia" w:hint="eastAsia"/>
          <w:sz w:val="28"/>
          <w:szCs w:val="28"/>
        </w:rPr>
        <w:t>老师</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联系电话：0471-</w:t>
      </w:r>
      <w:r w:rsidRPr="008D2CAE">
        <w:rPr>
          <w:rFonts w:asciiTheme="minorEastAsia" w:eastAsiaTheme="minorEastAsia" w:hAnsiTheme="minorEastAsia" w:hint="eastAsia"/>
          <w:sz w:val="28"/>
          <w:szCs w:val="28"/>
          <w:u w:val="single"/>
        </w:rPr>
        <w:t xml:space="preserve">   3280839        </w:t>
      </w:r>
    </w:p>
    <w:p w:rsidR="00880DEC" w:rsidRPr="008D2CAE" w:rsidRDefault="00880DEC" w:rsidP="00880DEC">
      <w:pPr>
        <w:pStyle w:val="af"/>
        <w:adjustRightInd w:val="0"/>
        <w:snapToGrid w:val="0"/>
        <w:spacing w:line="400" w:lineRule="exact"/>
        <w:ind w:firstLineChars="200" w:firstLine="562"/>
        <w:rPr>
          <w:rFonts w:asciiTheme="minorEastAsia" w:eastAsiaTheme="minorEastAsia" w:hAnsiTheme="minorEastAsia"/>
          <w:b/>
          <w:sz w:val="28"/>
          <w:szCs w:val="28"/>
        </w:rPr>
      </w:pPr>
      <w:r w:rsidRPr="008D2CAE">
        <w:rPr>
          <w:rFonts w:asciiTheme="minorEastAsia" w:eastAsiaTheme="minorEastAsia" w:hAnsiTheme="minorEastAsia" w:hint="eastAsia"/>
          <w:b/>
          <w:sz w:val="28"/>
          <w:szCs w:val="28"/>
        </w:rPr>
        <w:t>六、公告期限</w:t>
      </w:r>
    </w:p>
    <w:p w:rsidR="00880DEC" w:rsidRPr="008D2CAE" w:rsidRDefault="00880DEC" w:rsidP="00880DEC">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2020年</w:t>
      </w:r>
      <w:r>
        <w:rPr>
          <w:rFonts w:asciiTheme="minorEastAsia" w:eastAsiaTheme="minorEastAsia" w:hAnsiTheme="minorEastAsia" w:hint="eastAsia"/>
          <w:sz w:val="28"/>
          <w:szCs w:val="28"/>
          <w:u w:val="single"/>
        </w:rPr>
        <w:t>09</w:t>
      </w:r>
      <w:r w:rsidRPr="008D2CAE">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25</w:t>
      </w:r>
      <w:r w:rsidRPr="008D2CAE">
        <w:rPr>
          <w:rFonts w:asciiTheme="minorEastAsia" w:eastAsiaTheme="minorEastAsia" w:hAnsiTheme="minorEastAsia" w:hint="eastAsia"/>
          <w:sz w:val="28"/>
          <w:szCs w:val="28"/>
        </w:rPr>
        <w:t>日--2020年</w:t>
      </w:r>
      <w:r>
        <w:rPr>
          <w:rFonts w:asciiTheme="minorEastAsia" w:eastAsiaTheme="minorEastAsia" w:hAnsiTheme="minorEastAsia" w:hint="eastAsia"/>
          <w:sz w:val="28"/>
          <w:szCs w:val="28"/>
          <w:u w:val="single"/>
        </w:rPr>
        <w:t>09</w:t>
      </w:r>
      <w:r w:rsidRPr="008D2CAE">
        <w:rPr>
          <w:rFonts w:asciiTheme="minorEastAsia" w:eastAsiaTheme="minorEastAsia" w:hAnsiTheme="minorEastAsia" w:hint="eastAsia"/>
          <w:sz w:val="28"/>
          <w:szCs w:val="28"/>
          <w:u w:val="single"/>
        </w:rPr>
        <w:t xml:space="preserve"> </w:t>
      </w:r>
      <w:r w:rsidRPr="008D2CAE">
        <w:rPr>
          <w:rFonts w:asciiTheme="minorEastAsia" w:eastAsiaTheme="minorEastAsia" w:hAnsiTheme="minorEastAsia" w:hint="eastAsia"/>
          <w:sz w:val="28"/>
          <w:szCs w:val="28"/>
        </w:rPr>
        <w:t>月</w:t>
      </w:r>
      <w:r w:rsidRPr="008D2CAE">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30</w:t>
      </w:r>
      <w:r w:rsidRPr="008D2CAE">
        <w:rPr>
          <w:rFonts w:asciiTheme="minorEastAsia" w:eastAsiaTheme="minorEastAsia" w:hAnsiTheme="minorEastAsia" w:hint="eastAsia"/>
          <w:sz w:val="28"/>
          <w:szCs w:val="28"/>
        </w:rPr>
        <w:t>日止。</w:t>
      </w:r>
    </w:p>
    <w:p w:rsidR="000E75CB" w:rsidRPr="00880DEC" w:rsidRDefault="000E75CB" w:rsidP="000E75CB">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0E75CB" w:rsidRPr="008D2CAE" w:rsidTr="000E75CB">
        <w:trPr>
          <w:tblCellSpacing w:w="0" w:type="dxa"/>
        </w:trPr>
        <w:tc>
          <w:tcPr>
            <w:tcW w:w="0" w:type="auto"/>
            <w:gridSpan w:val="3"/>
            <w:hideMark/>
          </w:tcPr>
          <w:p w:rsidR="000E75CB" w:rsidRPr="008D2CAE" w:rsidRDefault="000E75CB" w:rsidP="000E75CB">
            <w:pPr>
              <w:widowControl/>
              <w:jc w:val="left"/>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bl>
    <w:p w:rsidR="000E75CB" w:rsidRPr="008D2CAE" w:rsidRDefault="000E75CB" w:rsidP="000E75CB">
      <w:pPr>
        <w:ind w:right="480" w:firstLineChars="1400" w:firstLine="3920"/>
        <w:rPr>
          <w:rFonts w:asciiTheme="minorEastAsia" w:hAnsiTheme="minorEastAsia"/>
          <w:sz w:val="28"/>
          <w:szCs w:val="28"/>
        </w:rPr>
      </w:pPr>
    </w:p>
    <w:p w:rsidR="000E75CB" w:rsidRPr="008D2CAE" w:rsidRDefault="000E75CB" w:rsidP="000E75CB">
      <w:pPr>
        <w:ind w:right="480" w:firstLineChars="1400" w:firstLine="392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880DEC" w:rsidRDefault="00880DEC" w:rsidP="000E75CB">
      <w:pPr>
        <w:ind w:right="480"/>
        <w:rPr>
          <w:rFonts w:asciiTheme="minorEastAsia" w:hAnsiTheme="minorEastAsia"/>
          <w:sz w:val="28"/>
          <w:szCs w:val="28"/>
        </w:rPr>
      </w:pPr>
    </w:p>
    <w:p w:rsidR="00880DEC" w:rsidRDefault="00880DEC" w:rsidP="000E75CB">
      <w:pPr>
        <w:ind w:right="480"/>
        <w:rPr>
          <w:rFonts w:asciiTheme="minorEastAsia" w:hAnsiTheme="minorEastAsia"/>
          <w:sz w:val="28"/>
          <w:szCs w:val="28"/>
        </w:rPr>
      </w:pPr>
    </w:p>
    <w:p w:rsidR="000E75CB" w:rsidRPr="008D2CAE" w:rsidRDefault="000E75CB" w:rsidP="000E75CB">
      <w:pPr>
        <w:ind w:right="480"/>
        <w:rPr>
          <w:rFonts w:asciiTheme="minorEastAsia" w:hAnsiTheme="minorEastAsia"/>
          <w:sz w:val="28"/>
          <w:szCs w:val="28"/>
        </w:rPr>
      </w:pPr>
    </w:p>
    <w:p w:rsidR="000E75CB" w:rsidRDefault="000E75CB" w:rsidP="000E75CB">
      <w:pPr>
        <w:ind w:right="480" w:firstLineChars="1400" w:firstLine="3920"/>
        <w:rPr>
          <w:rFonts w:asciiTheme="minorEastAsia" w:hAnsiTheme="minorEastAsia"/>
          <w:sz w:val="28"/>
          <w:szCs w:val="28"/>
        </w:rPr>
      </w:pPr>
    </w:p>
    <w:p w:rsidR="00880DEC" w:rsidRPr="008D2CAE" w:rsidRDefault="00880DEC" w:rsidP="000E75CB">
      <w:pPr>
        <w:ind w:right="480" w:firstLineChars="1400" w:firstLine="3920"/>
        <w:rPr>
          <w:rFonts w:asciiTheme="minorEastAsia" w:hAnsiTheme="minorEastAsia"/>
          <w:sz w:val="28"/>
          <w:szCs w:val="28"/>
        </w:rPr>
      </w:pPr>
    </w:p>
    <w:p w:rsidR="000E75CB" w:rsidRPr="008D2CAE" w:rsidRDefault="000E75CB" w:rsidP="000E75CB">
      <w:pPr>
        <w:ind w:right="480"/>
        <w:rPr>
          <w:rFonts w:asciiTheme="minorEastAsia" w:hAnsiTheme="minorEastAsia"/>
          <w:sz w:val="28"/>
          <w:szCs w:val="28"/>
        </w:rPr>
      </w:pPr>
    </w:p>
    <w:p w:rsidR="000E75CB" w:rsidRPr="008D2CAE" w:rsidRDefault="000E75CB" w:rsidP="000E75CB">
      <w:pPr>
        <w:ind w:right="480" w:firstLineChars="1400" w:firstLine="3920"/>
        <w:rPr>
          <w:rFonts w:asciiTheme="minorEastAsia" w:hAnsiTheme="minorEastAsia"/>
          <w:sz w:val="28"/>
          <w:szCs w:val="28"/>
        </w:rPr>
      </w:pPr>
      <w:r w:rsidRPr="008D2CAE">
        <w:rPr>
          <w:rFonts w:asciiTheme="minorEastAsia" w:hAnsiTheme="minorEastAsia" w:hint="eastAsia"/>
          <w:sz w:val="28"/>
          <w:szCs w:val="28"/>
        </w:rPr>
        <w:t>内蒙古医科大学附属人民医院</w:t>
      </w:r>
    </w:p>
    <w:p w:rsidR="000E75CB" w:rsidRPr="008D2CAE" w:rsidRDefault="000E75CB" w:rsidP="000E75CB">
      <w:pPr>
        <w:ind w:right="1080" w:firstLineChars="177" w:firstLine="496"/>
        <w:jc w:val="center"/>
        <w:rPr>
          <w:rFonts w:asciiTheme="minorEastAsia" w:hAnsiTheme="minorEastAsia"/>
          <w:sz w:val="28"/>
          <w:szCs w:val="28"/>
        </w:rPr>
      </w:pPr>
      <w:r w:rsidRPr="008D2CAE">
        <w:rPr>
          <w:rFonts w:asciiTheme="minorEastAsia" w:hAnsiTheme="minorEastAsia" w:hint="eastAsia"/>
          <w:sz w:val="28"/>
          <w:szCs w:val="28"/>
        </w:rPr>
        <w:t xml:space="preserve">                          2020</w:t>
      </w:r>
      <w:r w:rsidRPr="008D2CAE">
        <w:rPr>
          <w:rFonts w:asciiTheme="minorEastAsia" w:hAnsiTheme="minorEastAsia"/>
          <w:sz w:val="28"/>
          <w:szCs w:val="28"/>
        </w:rPr>
        <w:t>年</w:t>
      </w:r>
      <w:r w:rsidR="00C91543">
        <w:rPr>
          <w:rFonts w:asciiTheme="minorEastAsia" w:hAnsiTheme="minorEastAsia" w:hint="eastAsia"/>
          <w:sz w:val="28"/>
          <w:szCs w:val="28"/>
          <w:u w:val="single"/>
        </w:rPr>
        <w:t>09</w:t>
      </w:r>
      <w:r w:rsidRPr="008D2CAE">
        <w:rPr>
          <w:rFonts w:asciiTheme="minorEastAsia" w:hAnsiTheme="minorEastAsia"/>
          <w:sz w:val="28"/>
          <w:szCs w:val="28"/>
        </w:rPr>
        <w:t>月</w:t>
      </w:r>
      <w:r w:rsidR="00C91543" w:rsidRPr="00C91543">
        <w:rPr>
          <w:rFonts w:asciiTheme="minorEastAsia" w:hAnsiTheme="minorEastAsia" w:hint="eastAsia"/>
          <w:sz w:val="28"/>
          <w:szCs w:val="28"/>
          <w:u w:val="single"/>
        </w:rPr>
        <w:t xml:space="preserve"> 2</w:t>
      </w:r>
      <w:r w:rsidR="00C91543">
        <w:rPr>
          <w:rFonts w:asciiTheme="minorEastAsia" w:hAnsiTheme="minorEastAsia" w:hint="eastAsia"/>
          <w:sz w:val="28"/>
          <w:szCs w:val="28"/>
          <w:u w:val="single"/>
        </w:rPr>
        <w:t>4</w:t>
      </w:r>
      <w:r w:rsidRPr="008D2CAE">
        <w:rPr>
          <w:rFonts w:asciiTheme="minorEastAsia" w:hAnsiTheme="minorEastAsia" w:hint="eastAsia"/>
          <w:sz w:val="28"/>
          <w:szCs w:val="28"/>
          <w:u w:val="single"/>
        </w:rPr>
        <w:t xml:space="preserve"> </w:t>
      </w:r>
      <w:r w:rsidRPr="008D2CAE">
        <w:rPr>
          <w:rFonts w:asciiTheme="minorEastAsia" w:hAnsiTheme="minorEastAsia"/>
          <w:sz w:val="28"/>
          <w:szCs w:val="28"/>
        </w:rPr>
        <w:t>日</w:t>
      </w:r>
    </w:p>
    <w:p w:rsidR="000E75CB" w:rsidRDefault="000E75CB" w:rsidP="00C91543">
      <w:pPr>
        <w:spacing w:line="360" w:lineRule="auto"/>
        <w:ind w:right="1080"/>
        <w:rPr>
          <w:rFonts w:asciiTheme="minorEastAsia" w:hAnsiTheme="minorEastAsia"/>
          <w:sz w:val="28"/>
          <w:szCs w:val="28"/>
        </w:rPr>
      </w:pPr>
    </w:p>
    <w:p w:rsidR="00880DEC" w:rsidRDefault="00880DEC" w:rsidP="00C91543">
      <w:pPr>
        <w:spacing w:line="360" w:lineRule="auto"/>
        <w:ind w:right="1080"/>
        <w:rPr>
          <w:rFonts w:asciiTheme="minorEastAsia" w:hAnsiTheme="minorEastAsia"/>
          <w:sz w:val="28"/>
          <w:szCs w:val="28"/>
        </w:rPr>
      </w:pPr>
    </w:p>
    <w:p w:rsidR="00D57762" w:rsidRPr="00D57762" w:rsidRDefault="00D57762" w:rsidP="00D57762"/>
    <w:p w:rsidR="007E0D52" w:rsidRDefault="00880DEC" w:rsidP="007E0D52">
      <w:pPr>
        <w:pStyle w:val="af9"/>
        <w:spacing w:before="0" w:after="0"/>
        <w:rPr>
          <w:rFonts w:ascii="黑体" w:eastAsia="黑体" w:hAnsi="黑体"/>
          <w:sz w:val="32"/>
        </w:rPr>
      </w:pPr>
      <w:r>
        <w:rPr>
          <w:rFonts w:ascii="黑体" w:eastAsia="黑体" w:hAnsi="黑体" w:hint="eastAsia"/>
          <w:sz w:val="32"/>
        </w:rPr>
        <w:t xml:space="preserve">  </w:t>
      </w:r>
      <w:r w:rsidR="007E0D52" w:rsidRPr="002A1F17">
        <w:rPr>
          <w:rFonts w:ascii="黑体" w:eastAsia="黑体" w:hAnsi="黑体"/>
          <w:sz w:val="32"/>
        </w:rPr>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2A1F17" w:rsidRDefault="00C91543" w:rsidP="00FF0BDC">
            <w:pPr>
              <w:rPr>
                <w:rFonts w:asciiTheme="minorEastAsia" w:hAnsiTheme="minorEastAsia"/>
                <w:sz w:val="24"/>
                <w:szCs w:val="24"/>
              </w:rPr>
            </w:pPr>
            <w:r>
              <w:rPr>
                <w:rFonts w:asciiTheme="minorEastAsia" w:hAnsiTheme="minorEastAsia" w:hint="eastAsia"/>
                <w:sz w:val="28"/>
                <w:szCs w:val="28"/>
              </w:rPr>
              <w:t>门</w:t>
            </w:r>
            <w:r w:rsidRPr="00071250">
              <w:rPr>
                <w:rFonts w:asciiTheme="minorEastAsia" w:hAnsiTheme="minorEastAsia" w:hint="eastAsia"/>
                <w:sz w:val="28"/>
                <w:szCs w:val="28"/>
              </w:rPr>
              <w:t>诊部电梯维</w:t>
            </w:r>
            <w:r>
              <w:rPr>
                <w:rFonts w:asciiTheme="minorEastAsia" w:hAnsiTheme="minorEastAsia" w:hint="eastAsia"/>
                <w:sz w:val="28"/>
                <w:szCs w:val="28"/>
              </w:rPr>
              <w:t>修</w:t>
            </w:r>
            <w:r w:rsidRPr="00071250">
              <w:rPr>
                <w:rFonts w:asciiTheme="minorEastAsia" w:hAnsiTheme="minorEastAsia" w:hint="eastAsia"/>
                <w:sz w:val="28"/>
                <w:szCs w:val="28"/>
              </w:rPr>
              <w:t>保</w:t>
            </w:r>
            <w:r>
              <w:rPr>
                <w:rFonts w:asciiTheme="minorEastAsia" w:hAnsiTheme="minorEastAsia" w:hint="eastAsia"/>
                <w:sz w:val="28"/>
                <w:szCs w:val="28"/>
              </w:rPr>
              <w:t>养</w:t>
            </w:r>
            <w:r w:rsidRPr="00071250">
              <w:rPr>
                <w:rFonts w:asciiTheme="minorEastAsia" w:hAnsiTheme="minorEastAsia" w:hint="eastAsia"/>
                <w:sz w:val="28"/>
                <w:szCs w:val="28"/>
              </w:rPr>
              <w:t>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D5E7D" w:rsidP="00FF0BDC">
            <w:pPr>
              <w:rPr>
                <w:rFonts w:asciiTheme="minorEastAsia" w:hAnsiTheme="minorEastAsia"/>
                <w:sz w:val="24"/>
                <w:szCs w:val="24"/>
              </w:rPr>
            </w:pPr>
            <w:r>
              <w:rPr>
                <w:rFonts w:asciiTheme="minorEastAsia" w:hAnsiTheme="minorEastAsia" w:hint="eastAsia"/>
                <w:sz w:val="24"/>
                <w:szCs w:val="24"/>
              </w:rPr>
              <w:t>采购</w:t>
            </w:r>
            <w:r w:rsidR="007E0D52" w:rsidRPr="002A1F17">
              <w:rPr>
                <w:rFonts w:asciiTheme="minorEastAsia" w:hAnsiTheme="minorEastAsia" w:hint="eastAsia"/>
                <w:sz w:val="24"/>
                <w:szCs w:val="24"/>
              </w:rPr>
              <w:t>国别</w:t>
            </w:r>
          </w:p>
        </w:tc>
        <w:tc>
          <w:tcPr>
            <w:tcW w:w="6434" w:type="dxa"/>
            <w:vAlign w:val="center"/>
          </w:tcPr>
          <w:p w:rsidR="007E0D52" w:rsidRPr="002A1F17" w:rsidRDefault="007D5E7D" w:rsidP="006C0CFD">
            <w:pPr>
              <w:rPr>
                <w:rFonts w:asciiTheme="minorEastAsia" w:hAnsiTheme="minorEastAsia"/>
                <w:sz w:val="24"/>
                <w:szCs w:val="24"/>
              </w:rPr>
            </w:pPr>
            <w:r>
              <w:rPr>
                <w:rFonts w:asciiTheme="minorEastAsia" w:hAnsiTheme="minorEastAsia"/>
                <w:sz w:val="24"/>
                <w:szCs w:val="24"/>
              </w:rPr>
              <w:t>国内服务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7E0D52" w:rsidP="00C91543">
            <w:pPr>
              <w:rPr>
                <w:rFonts w:asciiTheme="minorEastAsia" w:hAnsiTheme="minorEastAsia"/>
                <w:sz w:val="24"/>
                <w:szCs w:val="24"/>
              </w:rPr>
            </w:pPr>
            <w:r w:rsidRPr="002A1F17">
              <w:rPr>
                <w:rFonts w:asciiTheme="minorEastAsia" w:hAnsiTheme="minorEastAsia" w:hint="eastAsia"/>
                <w:sz w:val="24"/>
                <w:szCs w:val="24"/>
              </w:rPr>
              <w:t>内财购备字[2020]</w:t>
            </w:r>
            <w:r w:rsidR="000947F2">
              <w:rPr>
                <w:rFonts w:asciiTheme="minorEastAsia" w:hAnsiTheme="minorEastAsia" w:hint="eastAsia"/>
                <w:sz w:val="24"/>
                <w:szCs w:val="24"/>
              </w:rPr>
              <w:t xml:space="preserve"> </w:t>
            </w:r>
            <w:r w:rsidR="00C91543">
              <w:rPr>
                <w:rFonts w:asciiTheme="minorEastAsia" w:hAnsiTheme="minorEastAsia" w:hint="eastAsia"/>
                <w:sz w:val="24"/>
                <w:szCs w:val="24"/>
                <w:u w:val="single"/>
              </w:rPr>
              <w:t>08221</w:t>
            </w:r>
            <w:r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D57762">
            <w:pPr>
              <w:ind w:rightChars="-50" w:right="-10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880DEC">
            <w:pPr>
              <w:rPr>
                <w:rFonts w:asciiTheme="minorEastAsia" w:hAnsiTheme="minorEastAsia"/>
                <w:sz w:val="24"/>
                <w:szCs w:val="24"/>
              </w:rPr>
            </w:pPr>
            <w:r w:rsidRPr="002A1F17">
              <w:rPr>
                <w:rFonts w:asciiTheme="minorEastAsia" w:hAnsiTheme="minorEastAsia" w:hint="eastAsia"/>
                <w:sz w:val="24"/>
                <w:szCs w:val="24"/>
              </w:rPr>
              <w:t>2020年</w:t>
            </w:r>
            <w:r w:rsidR="00C91543">
              <w:rPr>
                <w:rFonts w:asciiTheme="minorEastAsia" w:hAnsiTheme="minorEastAsia" w:hint="eastAsia"/>
                <w:sz w:val="24"/>
                <w:szCs w:val="24"/>
                <w:u w:val="single"/>
              </w:rPr>
              <w:t>10</w:t>
            </w:r>
            <w:r w:rsidR="006C0CFD">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00C91543">
              <w:rPr>
                <w:rFonts w:asciiTheme="minorEastAsia" w:hAnsiTheme="minorEastAsia" w:hint="eastAsia"/>
                <w:sz w:val="24"/>
                <w:szCs w:val="24"/>
                <w:u w:val="single"/>
              </w:rPr>
              <w:t>1</w:t>
            </w:r>
            <w:r w:rsidR="00880DEC">
              <w:rPr>
                <w:rFonts w:asciiTheme="minorEastAsia" w:hAnsiTheme="minorEastAsia" w:hint="eastAsia"/>
                <w:sz w:val="24"/>
                <w:szCs w:val="24"/>
                <w:u w:val="single"/>
              </w:rPr>
              <w:t>5</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w:t>
            </w:r>
            <w:r w:rsidR="00C91543">
              <w:rPr>
                <w:rFonts w:asciiTheme="minorEastAsia" w:hAnsiTheme="minorEastAsia" w:hint="eastAsia"/>
                <w:sz w:val="24"/>
                <w:szCs w:val="24"/>
                <w:u w:val="single"/>
              </w:rPr>
              <w:t>09</w:t>
            </w:r>
            <w:r w:rsidR="006C0CFD">
              <w:rPr>
                <w:rFonts w:asciiTheme="minorEastAsia" w:hAnsiTheme="minorEastAsia" w:hint="eastAsia"/>
                <w:sz w:val="24"/>
                <w:szCs w:val="24"/>
                <w:u w:val="single"/>
              </w:rPr>
              <w:t>:00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00C91543">
              <w:rPr>
                <w:rFonts w:asciiTheme="minorEastAsia" w:hAnsiTheme="minorEastAsia" w:hint="eastAsia"/>
                <w:sz w:val="24"/>
                <w:szCs w:val="24"/>
                <w:u w:val="single"/>
              </w:rPr>
              <w:t>09</w:t>
            </w:r>
            <w:r w:rsidR="006C0CFD">
              <w:rPr>
                <w:rFonts w:asciiTheme="minorEastAsia" w:hAnsiTheme="minorEastAsia" w:hint="eastAsia"/>
                <w:sz w:val="24"/>
                <w:szCs w:val="24"/>
                <w:u w:val="single"/>
              </w:rPr>
              <w:t xml:space="preserve">:30 </w:t>
            </w:r>
            <w:r w:rsidRPr="002A1F17">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7D5E7D">
              <w:rPr>
                <w:rFonts w:asciiTheme="minorEastAsia" w:hAnsiTheme="minorEastAsia" w:hint="eastAsia"/>
                <w:sz w:val="24"/>
                <w:szCs w:val="24"/>
                <w:u w:val="single"/>
              </w:rPr>
              <w:t xml:space="preserve"> </w:t>
            </w:r>
            <w:r w:rsidR="00C91543">
              <w:rPr>
                <w:rFonts w:asciiTheme="minorEastAsia" w:hAnsiTheme="minorEastAsia" w:hint="eastAsia"/>
                <w:sz w:val="24"/>
                <w:szCs w:val="24"/>
                <w:u w:val="single"/>
              </w:rPr>
              <w:t>10</w:t>
            </w:r>
            <w:r w:rsidR="007D5E7D">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00C91543" w:rsidRPr="00C91543">
              <w:rPr>
                <w:rFonts w:asciiTheme="minorEastAsia" w:hAnsiTheme="minorEastAsia" w:hint="eastAsia"/>
                <w:sz w:val="24"/>
                <w:szCs w:val="24"/>
                <w:u w:val="single"/>
              </w:rPr>
              <w:t xml:space="preserve"> </w:t>
            </w:r>
            <w:r w:rsidR="00C91543">
              <w:rPr>
                <w:rFonts w:asciiTheme="minorEastAsia" w:hAnsiTheme="minorEastAsia" w:hint="eastAsia"/>
                <w:sz w:val="24"/>
                <w:szCs w:val="24"/>
                <w:u w:val="single"/>
              </w:rPr>
              <w:t>1</w:t>
            </w:r>
            <w:r w:rsidR="00880DEC">
              <w:rPr>
                <w:rFonts w:asciiTheme="minorEastAsia" w:hAnsiTheme="minorEastAsia" w:hint="eastAsia"/>
                <w:sz w:val="24"/>
                <w:szCs w:val="24"/>
                <w:u w:val="single"/>
              </w:rPr>
              <w:t>5</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C91543">
              <w:rPr>
                <w:rFonts w:asciiTheme="minorEastAsia" w:hAnsiTheme="minorEastAsia" w:hint="eastAsia"/>
                <w:sz w:val="24"/>
                <w:szCs w:val="24"/>
                <w:u w:val="single"/>
              </w:rPr>
              <w:t>09</w:t>
            </w:r>
            <w:r w:rsidR="0053483A">
              <w:rPr>
                <w:rFonts w:asciiTheme="minorEastAsia" w:hAnsiTheme="minorEastAsia" w:hint="eastAsia"/>
                <w:sz w:val="24"/>
                <w:szCs w:val="24"/>
                <w:u w:val="single"/>
              </w:rPr>
              <w:t xml:space="preserve">:30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DF4C58" w:rsidP="00DF4C58">
            <w:pPr>
              <w:ind w:firstLineChars="50" w:firstLine="120"/>
              <w:rPr>
                <w:rFonts w:asciiTheme="minorEastAsia" w:hAnsiTheme="minorEastAsia"/>
                <w:sz w:val="24"/>
                <w:szCs w:val="24"/>
              </w:rPr>
            </w:pPr>
            <w:r>
              <w:rPr>
                <w:rFonts w:asciiTheme="minorEastAsia" w:hAnsiTheme="minorEastAsia" w:hint="eastAsia"/>
                <w:sz w:val="24"/>
                <w:szCs w:val="24"/>
              </w:rPr>
              <w:t>3年</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质保期</w:t>
            </w:r>
          </w:p>
        </w:tc>
        <w:tc>
          <w:tcPr>
            <w:tcW w:w="6434" w:type="dxa"/>
            <w:vAlign w:val="center"/>
          </w:tcPr>
          <w:p w:rsidR="007E0D52" w:rsidRPr="007D5E7D" w:rsidRDefault="00DF4C58" w:rsidP="00F31DE5">
            <w:pPr>
              <w:ind w:firstLineChars="50" w:firstLine="120"/>
              <w:rPr>
                <w:rFonts w:asciiTheme="minorEastAsia" w:hAnsiTheme="minorEastAsia"/>
                <w:sz w:val="24"/>
                <w:szCs w:val="24"/>
              </w:rPr>
            </w:pPr>
            <w:r>
              <w:rPr>
                <w:rFonts w:asciiTheme="minorEastAsia" w:hAnsiTheme="minorEastAsia" w:hint="eastAsia"/>
                <w:sz w:val="24"/>
                <w:szCs w:val="24"/>
              </w:rPr>
              <w:t>3年</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w:t>
            </w:r>
            <w:r w:rsidR="00DF4C58">
              <w:rPr>
                <w:rFonts w:asciiTheme="minorEastAsia" w:hAnsiTheme="minorEastAsia" w:hint="eastAsia"/>
                <w:sz w:val="24"/>
                <w:szCs w:val="24"/>
              </w:rPr>
              <w:t>合同金额</w:t>
            </w:r>
            <w:r w:rsidRPr="002A1F17">
              <w:rPr>
                <w:rFonts w:asciiTheme="minorEastAsia" w:hAnsiTheme="minorEastAsia" w:hint="eastAsia"/>
                <w:sz w:val="24"/>
                <w:szCs w:val="24"/>
              </w:rPr>
              <w:t>10%</w:t>
            </w:r>
            <w:r w:rsidR="00DF4C58">
              <w:rPr>
                <w:rFonts w:asciiTheme="minorEastAsia" w:hAnsiTheme="minorEastAsia" w:hint="eastAsia"/>
                <w:sz w:val="24"/>
                <w:szCs w:val="24"/>
              </w:rPr>
              <w:t>的</w:t>
            </w:r>
            <w:r w:rsidRPr="002A1F17">
              <w:rPr>
                <w:rFonts w:asciiTheme="minorEastAsia" w:hAnsiTheme="minorEastAsia" w:hint="eastAsia"/>
                <w:sz w:val="24"/>
                <w:szCs w:val="24"/>
              </w:rPr>
              <w:t>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C91543" w:rsidRDefault="007E0D52" w:rsidP="00FF0BDC">
            <w:pPr>
              <w:rPr>
                <w:rFonts w:asciiTheme="minorEastAsia" w:hAnsiTheme="minorEastAsia"/>
                <w:color w:val="FF0000"/>
                <w:sz w:val="24"/>
                <w:szCs w:val="24"/>
              </w:rPr>
            </w:pPr>
            <w:r w:rsidRPr="00C91543">
              <w:rPr>
                <w:rFonts w:asciiTheme="minorEastAsia" w:hAnsiTheme="minorEastAsia"/>
                <w:color w:val="FF0000"/>
                <w:sz w:val="24"/>
                <w:szCs w:val="24"/>
              </w:rPr>
              <w:t>在递交响应文件时，</w:t>
            </w:r>
            <w:r w:rsidRPr="00C91543">
              <w:rPr>
                <w:rFonts w:asciiTheme="minorEastAsia" w:hAnsiTheme="minorEastAsia" w:hint="eastAsia"/>
                <w:color w:val="FF0000"/>
                <w:sz w:val="24"/>
                <w:szCs w:val="24"/>
              </w:rPr>
              <w:t>被授权人</w:t>
            </w:r>
            <w:r w:rsidRPr="00C91543">
              <w:rPr>
                <w:rFonts w:asciiTheme="minorEastAsia" w:hAnsiTheme="minorEastAsia"/>
                <w:color w:val="FF0000"/>
                <w:sz w:val="24"/>
                <w:szCs w:val="24"/>
              </w:rPr>
              <w:t>需</w:t>
            </w:r>
            <w:r w:rsidRPr="00C91543">
              <w:rPr>
                <w:rFonts w:asciiTheme="minorEastAsia" w:hAnsiTheme="minorEastAsia" w:hint="eastAsia"/>
                <w:color w:val="FF0000"/>
                <w:sz w:val="24"/>
                <w:szCs w:val="24"/>
              </w:rPr>
              <w:t>提供</w:t>
            </w:r>
            <w:r w:rsidRPr="00C91543">
              <w:rPr>
                <w:rFonts w:asciiTheme="minorEastAsia" w:hAnsiTheme="minorEastAsia"/>
                <w:color w:val="FF0000"/>
                <w:sz w:val="24"/>
                <w:szCs w:val="24"/>
              </w:rPr>
              <w:t>身份证原件</w:t>
            </w:r>
            <w:r w:rsidRPr="00C91543">
              <w:rPr>
                <w:rFonts w:asciiTheme="minorEastAsia" w:hAnsiTheme="minorEastAsia" w:hint="eastAsia"/>
                <w:color w:val="FF0000"/>
                <w:sz w:val="24"/>
                <w:szCs w:val="24"/>
              </w:rPr>
              <w:t>及单独</w:t>
            </w:r>
            <w:r w:rsidRPr="00C91543">
              <w:rPr>
                <w:rFonts w:asciiTheme="minorEastAsia" w:hAnsiTheme="minorEastAsia"/>
                <w:color w:val="FF0000"/>
                <w:sz w:val="24"/>
                <w:szCs w:val="24"/>
              </w:rPr>
              <w:t>一份</w:t>
            </w:r>
            <w:r w:rsidRPr="00C91543">
              <w:rPr>
                <w:rFonts w:asciiTheme="minorEastAsia" w:hAnsiTheme="minorEastAsia" w:hint="eastAsia"/>
                <w:color w:val="FF0000"/>
                <w:sz w:val="24"/>
                <w:szCs w:val="24"/>
              </w:rPr>
              <w:t>与响应文件中</w:t>
            </w:r>
            <w:r w:rsidRPr="00C91543">
              <w:rPr>
                <w:rFonts w:asciiTheme="minorEastAsia" w:hAnsiTheme="minorEastAsia"/>
                <w:color w:val="FF0000"/>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lastRenderedPageBreak/>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0E75CB" w:rsidRDefault="007E0D52" w:rsidP="000E75CB">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bookmarkStart w:id="14" w:name="_Toc373226409"/>
    </w:p>
    <w:p w:rsidR="007E0D52" w:rsidRPr="007E0D52" w:rsidRDefault="007E0D52" w:rsidP="007E0D52"/>
    <w:p w:rsidR="001F6981" w:rsidRDefault="001F6981" w:rsidP="007E0D52">
      <w:pPr>
        <w:pStyle w:val="af9"/>
        <w:spacing w:before="0" w:after="0"/>
        <w:rPr>
          <w:rFonts w:asciiTheme="minorEastAsia" w:eastAsiaTheme="minorEastAsia" w:hAnsiTheme="minorEastAsia"/>
          <w:sz w:val="32"/>
        </w:rPr>
      </w:pPr>
    </w:p>
    <w:p w:rsidR="001F6981" w:rsidRDefault="001F6981" w:rsidP="007E0D52">
      <w:pPr>
        <w:pStyle w:val="af9"/>
        <w:spacing w:before="0" w:after="0"/>
        <w:rPr>
          <w:rFonts w:asciiTheme="minorEastAsia" w:eastAsiaTheme="minorEastAsia" w:hAnsiTheme="minorEastAsia"/>
          <w:sz w:val="32"/>
        </w:rPr>
      </w:pPr>
    </w:p>
    <w:p w:rsidR="007E0D52" w:rsidRPr="00AE0FAC" w:rsidRDefault="007E0D52" w:rsidP="007E0D52">
      <w:pPr>
        <w:pStyle w:val="af9"/>
        <w:spacing w:before="0" w:after="0"/>
        <w:rPr>
          <w:rFonts w:asciiTheme="minorEastAsia" w:eastAsiaTheme="minorEastAsia" w:hAnsiTheme="minorEastAsia"/>
          <w:sz w:val="32"/>
        </w:rPr>
      </w:pPr>
      <w:r w:rsidRPr="00AE0FAC">
        <w:rPr>
          <w:rFonts w:asciiTheme="minorEastAsia" w:eastAsiaTheme="minorEastAsia" w:hAnsiTheme="minorEastAsia"/>
          <w:sz w:val="32"/>
        </w:rPr>
        <w:lastRenderedPageBreak/>
        <w:t>第三章 采购内容与技术要求</w:t>
      </w:r>
      <w:bookmarkEnd w:id="14"/>
    </w:p>
    <w:p w:rsidR="00DF4C58" w:rsidRDefault="00DF4C58" w:rsidP="00DF4C58">
      <w:pPr>
        <w:ind w:firstLineChars="250" w:firstLine="1205"/>
        <w:rPr>
          <w:rFonts w:cs="宋体"/>
          <w:b/>
          <w:bCs/>
          <w:sz w:val="48"/>
          <w:szCs w:val="48"/>
        </w:rPr>
      </w:pPr>
    </w:p>
    <w:p w:rsidR="00DF4C58" w:rsidRDefault="00DF4C58" w:rsidP="00DF4C58">
      <w:pPr>
        <w:numPr>
          <w:ilvl w:val="0"/>
          <w:numId w:val="39"/>
        </w:numPr>
        <w:rPr>
          <w:rFonts w:cs="宋体"/>
          <w:b/>
          <w:bCs/>
          <w:sz w:val="30"/>
          <w:szCs w:val="30"/>
        </w:rPr>
      </w:pPr>
      <w:r w:rsidRPr="00695700">
        <w:rPr>
          <w:rFonts w:cs="宋体" w:hint="eastAsia"/>
          <w:b/>
          <w:bCs/>
          <w:sz w:val="30"/>
          <w:szCs w:val="30"/>
        </w:rPr>
        <w:t>维保内容</w:t>
      </w:r>
    </w:p>
    <w:p w:rsidR="00DF4C58" w:rsidRDefault="00DF4C58" w:rsidP="00DF4C58">
      <w:pPr>
        <w:ind w:leftChars="392" w:left="823"/>
        <w:rPr>
          <w:rFonts w:cs="宋体"/>
          <w:b/>
          <w:bCs/>
          <w:sz w:val="30"/>
          <w:szCs w:val="30"/>
        </w:rPr>
      </w:pPr>
      <w:r>
        <w:rPr>
          <w:rFonts w:cs="宋体" w:hint="eastAsia"/>
          <w:b/>
          <w:bCs/>
          <w:sz w:val="30"/>
          <w:szCs w:val="30"/>
        </w:rPr>
        <w:t>维修、维护、保养门诊部七台电梯安全运行，保证设备运行状态良好，符合电梯安全规范，并保证年度检测合格。</w:t>
      </w:r>
    </w:p>
    <w:tbl>
      <w:tblPr>
        <w:tblW w:w="11057" w:type="dxa"/>
        <w:tblInd w:w="-10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9"/>
        <w:gridCol w:w="992"/>
        <w:gridCol w:w="2977"/>
        <w:gridCol w:w="1701"/>
        <w:gridCol w:w="1276"/>
        <w:gridCol w:w="1842"/>
      </w:tblGrid>
      <w:tr w:rsidR="00DF4C58" w:rsidRPr="004866DF" w:rsidTr="00C91543">
        <w:trPr>
          <w:trHeight w:val="495"/>
        </w:trPr>
        <w:tc>
          <w:tcPr>
            <w:tcW w:w="2269"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rFonts w:cs="宋体" w:hint="eastAsia"/>
                <w:sz w:val="24"/>
                <w:szCs w:val="24"/>
              </w:rPr>
              <w:t>设备编号</w:t>
            </w:r>
          </w:p>
        </w:tc>
        <w:tc>
          <w:tcPr>
            <w:tcW w:w="992"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rFonts w:cs="宋体" w:hint="eastAsia"/>
                <w:sz w:val="24"/>
                <w:szCs w:val="24"/>
              </w:rPr>
              <w:t>梯台数</w:t>
            </w:r>
          </w:p>
        </w:tc>
        <w:tc>
          <w:tcPr>
            <w:tcW w:w="2977"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rFonts w:cs="宋体" w:hint="eastAsia"/>
                <w:sz w:val="24"/>
                <w:szCs w:val="24"/>
              </w:rPr>
              <w:t>生产商</w:t>
            </w:r>
          </w:p>
        </w:tc>
        <w:tc>
          <w:tcPr>
            <w:tcW w:w="1701"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rFonts w:cs="宋体" w:hint="eastAsia"/>
                <w:sz w:val="24"/>
                <w:szCs w:val="24"/>
              </w:rPr>
              <w:t>设备类型</w:t>
            </w:r>
          </w:p>
        </w:tc>
        <w:tc>
          <w:tcPr>
            <w:tcW w:w="1276"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rFonts w:cs="宋体" w:hint="eastAsia"/>
                <w:sz w:val="24"/>
                <w:szCs w:val="24"/>
              </w:rPr>
              <w:t>电梯速度</w:t>
            </w:r>
          </w:p>
        </w:tc>
        <w:tc>
          <w:tcPr>
            <w:tcW w:w="1842"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rFonts w:cs="宋体" w:hint="eastAsia"/>
                <w:sz w:val="24"/>
                <w:szCs w:val="24"/>
              </w:rPr>
              <w:t>层站数、提升高度</w:t>
            </w:r>
          </w:p>
        </w:tc>
      </w:tr>
      <w:tr w:rsidR="00DF4C58" w:rsidRPr="004866DF" w:rsidTr="00C91543">
        <w:tc>
          <w:tcPr>
            <w:tcW w:w="2269"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E/30041768.001-003</w:t>
            </w:r>
          </w:p>
        </w:tc>
        <w:tc>
          <w:tcPr>
            <w:tcW w:w="992"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3</w:t>
            </w:r>
          </w:p>
        </w:tc>
        <w:tc>
          <w:tcPr>
            <w:tcW w:w="2977"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sz w:val="24"/>
                <w:szCs w:val="24"/>
              </w:rPr>
              <w:t xml:space="preserve">thyssenkrupp </w:t>
            </w:r>
            <w:r w:rsidRPr="004866DF">
              <w:rPr>
                <w:rFonts w:cs="宋体" w:hint="eastAsia"/>
                <w:sz w:val="24"/>
                <w:szCs w:val="24"/>
              </w:rPr>
              <w:t>蒂森克虏伯</w:t>
            </w:r>
          </w:p>
        </w:tc>
        <w:tc>
          <w:tcPr>
            <w:tcW w:w="1701"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sz w:val="24"/>
                <w:szCs w:val="24"/>
              </w:rPr>
              <w:t xml:space="preserve">Elevator </w:t>
            </w:r>
            <w:r w:rsidRPr="004866DF">
              <w:rPr>
                <w:rFonts w:cs="宋体" w:hint="eastAsia"/>
                <w:sz w:val="24"/>
                <w:szCs w:val="24"/>
              </w:rPr>
              <w:t>电梯</w:t>
            </w:r>
          </w:p>
        </w:tc>
        <w:tc>
          <w:tcPr>
            <w:tcW w:w="1276"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1.6</w:t>
            </w:r>
          </w:p>
        </w:tc>
        <w:tc>
          <w:tcPr>
            <w:tcW w:w="1842"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smartTag w:uri="urn:schemas-microsoft-com:office:smarttags" w:element="chsdate">
              <w:smartTagPr>
                <w:attr w:name="IsROCDate" w:val="False"/>
                <w:attr w:name="IsLunarDate" w:val="False"/>
                <w:attr w:name="Day" w:val="7"/>
                <w:attr w:name="Month" w:val="7"/>
                <w:attr w:name="Year" w:val="2007"/>
              </w:smartTagPr>
              <w:r w:rsidRPr="004866DF">
                <w:rPr>
                  <w:sz w:val="24"/>
                  <w:szCs w:val="24"/>
                </w:rPr>
                <w:t>7/7/7</w:t>
              </w:r>
            </w:smartTag>
          </w:p>
        </w:tc>
      </w:tr>
      <w:tr w:rsidR="00DF4C58" w:rsidRPr="004866DF" w:rsidTr="00C91543">
        <w:tc>
          <w:tcPr>
            <w:tcW w:w="2269"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3</w:t>
            </w:r>
            <w:smartTag w:uri="urn:schemas-microsoft-com:office:smarttags" w:element="chsdate">
              <w:smartTagPr>
                <w:attr w:name="IsROCDate" w:val="False"/>
                <w:attr w:name="IsLunarDate" w:val="False"/>
                <w:attr w:name="Day" w:val="1"/>
                <w:attr w:name="Month" w:val="10"/>
                <w:attr w:name="Year" w:val="3423"/>
              </w:smartTagPr>
              <w:r w:rsidRPr="004866DF">
                <w:rPr>
                  <w:sz w:val="24"/>
                  <w:szCs w:val="24"/>
                </w:rPr>
                <w:t>3423-010-001</w:t>
              </w:r>
            </w:smartTag>
            <w:r w:rsidRPr="004866DF">
              <w:rPr>
                <w:sz w:val="24"/>
                <w:szCs w:val="24"/>
              </w:rPr>
              <w:t>,002</w:t>
            </w:r>
          </w:p>
        </w:tc>
        <w:tc>
          <w:tcPr>
            <w:tcW w:w="992"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2</w:t>
            </w:r>
          </w:p>
        </w:tc>
        <w:tc>
          <w:tcPr>
            <w:tcW w:w="2977"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sz w:val="24"/>
                <w:szCs w:val="24"/>
              </w:rPr>
              <w:t xml:space="preserve">thyssenkrupp </w:t>
            </w:r>
            <w:r w:rsidRPr="004866DF">
              <w:rPr>
                <w:rFonts w:cs="宋体" w:hint="eastAsia"/>
                <w:sz w:val="24"/>
                <w:szCs w:val="24"/>
              </w:rPr>
              <w:t>蒂森克虏伯</w:t>
            </w:r>
          </w:p>
        </w:tc>
        <w:tc>
          <w:tcPr>
            <w:tcW w:w="1701"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sz w:val="24"/>
                <w:szCs w:val="24"/>
              </w:rPr>
              <w:t xml:space="preserve">Escalator </w:t>
            </w:r>
            <w:r w:rsidRPr="004866DF">
              <w:rPr>
                <w:rFonts w:cs="宋体" w:hint="eastAsia"/>
                <w:sz w:val="24"/>
                <w:szCs w:val="24"/>
              </w:rPr>
              <w:t>扶梯</w:t>
            </w:r>
          </w:p>
        </w:tc>
        <w:tc>
          <w:tcPr>
            <w:tcW w:w="1276"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w:t>
            </w:r>
          </w:p>
        </w:tc>
        <w:tc>
          <w:tcPr>
            <w:tcW w:w="1842"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smartTag w:uri="urn:schemas-microsoft-com:office:smarttags" w:element="chmetcnv">
              <w:smartTagPr>
                <w:attr w:name="TCSC" w:val="0"/>
                <w:attr w:name="NumberType" w:val="1"/>
                <w:attr w:name="Negative" w:val="False"/>
                <w:attr w:name="HasSpace" w:val="False"/>
                <w:attr w:name="SourceValue" w:val="4.8"/>
                <w:attr w:name="UnitName" w:val="m"/>
              </w:smartTagPr>
              <w:r w:rsidRPr="004866DF">
                <w:rPr>
                  <w:sz w:val="24"/>
                  <w:szCs w:val="24"/>
                </w:rPr>
                <w:t>4.8m</w:t>
              </w:r>
            </w:smartTag>
          </w:p>
        </w:tc>
      </w:tr>
      <w:tr w:rsidR="00DF4C58" w:rsidRPr="004866DF" w:rsidTr="00C91543">
        <w:tc>
          <w:tcPr>
            <w:tcW w:w="2269"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33423-020-003,004</w:t>
            </w:r>
          </w:p>
        </w:tc>
        <w:tc>
          <w:tcPr>
            <w:tcW w:w="992"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2</w:t>
            </w:r>
          </w:p>
        </w:tc>
        <w:tc>
          <w:tcPr>
            <w:tcW w:w="2977"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sz w:val="24"/>
                <w:szCs w:val="24"/>
              </w:rPr>
              <w:t xml:space="preserve">thyssenkrupp </w:t>
            </w:r>
            <w:r w:rsidRPr="004866DF">
              <w:rPr>
                <w:rFonts w:cs="宋体" w:hint="eastAsia"/>
                <w:sz w:val="24"/>
                <w:szCs w:val="24"/>
              </w:rPr>
              <w:t>蒂森克虏伯</w:t>
            </w:r>
          </w:p>
        </w:tc>
        <w:tc>
          <w:tcPr>
            <w:tcW w:w="1701"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rFonts w:cs="Times New Roman"/>
                <w:sz w:val="24"/>
                <w:szCs w:val="24"/>
              </w:rPr>
            </w:pPr>
            <w:r w:rsidRPr="004866DF">
              <w:rPr>
                <w:sz w:val="24"/>
                <w:szCs w:val="24"/>
              </w:rPr>
              <w:t xml:space="preserve">Escalator </w:t>
            </w:r>
            <w:r w:rsidRPr="004866DF">
              <w:rPr>
                <w:rFonts w:cs="宋体" w:hint="eastAsia"/>
                <w:sz w:val="24"/>
                <w:szCs w:val="24"/>
              </w:rPr>
              <w:t>扶梯</w:t>
            </w:r>
          </w:p>
        </w:tc>
        <w:tc>
          <w:tcPr>
            <w:tcW w:w="1276"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r w:rsidRPr="004866DF">
              <w:rPr>
                <w:sz w:val="24"/>
                <w:szCs w:val="24"/>
              </w:rPr>
              <w:t>-</w:t>
            </w:r>
          </w:p>
        </w:tc>
        <w:tc>
          <w:tcPr>
            <w:tcW w:w="1842" w:type="dxa"/>
            <w:tcBorders>
              <w:top w:val="single" w:sz="4" w:space="0" w:color="auto"/>
              <w:left w:val="single" w:sz="4" w:space="0" w:color="auto"/>
              <w:bottom w:val="single" w:sz="4" w:space="0" w:color="auto"/>
              <w:right w:val="single" w:sz="4" w:space="0" w:color="auto"/>
            </w:tcBorders>
          </w:tcPr>
          <w:p w:rsidR="00DF4C58" w:rsidRPr="004866DF" w:rsidRDefault="00DF4C58" w:rsidP="00C91543">
            <w:pPr>
              <w:jc w:val="center"/>
              <w:rPr>
                <w:sz w:val="24"/>
                <w:szCs w:val="24"/>
              </w:rPr>
            </w:pPr>
            <w:smartTag w:uri="urn:schemas-microsoft-com:office:smarttags" w:element="chmetcnv">
              <w:smartTagPr>
                <w:attr w:name="TCSC" w:val="0"/>
                <w:attr w:name="NumberType" w:val="1"/>
                <w:attr w:name="Negative" w:val="False"/>
                <w:attr w:name="HasSpace" w:val="False"/>
                <w:attr w:name="SourceValue" w:val="4.2"/>
                <w:attr w:name="UnitName" w:val="m"/>
              </w:smartTagPr>
              <w:r w:rsidRPr="004866DF">
                <w:rPr>
                  <w:sz w:val="24"/>
                  <w:szCs w:val="24"/>
                </w:rPr>
                <w:t>4.2m</w:t>
              </w:r>
            </w:smartTag>
          </w:p>
        </w:tc>
      </w:tr>
    </w:tbl>
    <w:p w:rsidR="00DF4C58" w:rsidRDefault="00DF4C58" w:rsidP="00DF4C58">
      <w:pPr>
        <w:numPr>
          <w:ilvl w:val="0"/>
          <w:numId w:val="39"/>
        </w:numPr>
        <w:rPr>
          <w:rFonts w:cs="宋体"/>
          <w:b/>
          <w:bCs/>
          <w:sz w:val="30"/>
          <w:szCs w:val="30"/>
        </w:rPr>
      </w:pPr>
      <w:r>
        <w:rPr>
          <w:rFonts w:cs="宋体" w:hint="eastAsia"/>
          <w:b/>
          <w:bCs/>
          <w:sz w:val="30"/>
          <w:szCs w:val="30"/>
        </w:rPr>
        <w:t>维保期限</w:t>
      </w:r>
      <w:r>
        <w:rPr>
          <w:rFonts w:cs="宋体" w:hint="eastAsia"/>
          <w:b/>
          <w:bCs/>
          <w:sz w:val="30"/>
          <w:szCs w:val="30"/>
        </w:rPr>
        <w:t xml:space="preserve">  </w:t>
      </w:r>
      <w:r>
        <w:rPr>
          <w:rFonts w:cs="宋体" w:hint="eastAsia"/>
          <w:b/>
          <w:bCs/>
          <w:sz w:val="30"/>
          <w:szCs w:val="30"/>
        </w:rPr>
        <w:t>三年</w:t>
      </w:r>
    </w:p>
    <w:p w:rsidR="00DF4C58" w:rsidRPr="007E3B38" w:rsidRDefault="00DF4C58" w:rsidP="00047DCD">
      <w:pPr>
        <w:numPr>
          <w:ilvl w:val="0"/>
          <w:numId w:val="39"/>
        </w:numPr>
        <w:spacing w:beforeLines="50" w:afterLines="50"/>
        <w:rPr>
          <w:rFonts w:ascii="宋体" w:cs="Times New Roman"/>
          <w:b/>
          <w:bCs/>
          <w:sz w:val="28"/>
          <w:szCs w:val="28"/>
        </w:rPr>
      </w:pPr>
      <w:r>
        <w:rPr>
          <w:rFonts w:ascii="宋体" w:hAnsi="宋体" w:cs="宋体" w:hint="eastAsia"/>
          <w:b/>
          <w:bCs/>
          <w:sz w:val="28"/>
          <w:szCs w:val="28"/>
        </w:rPr>
        <w:t xml:space="preserve">维保资格  </w:t>
      </w:r>
    </w:p>
    <w:p w:rsidR="00DF4C58" w:rsidRPr="007E3B38" w:rsidRDefault="00DF4C58" w:rsidP="00047DCD">
      <w:pPr>
        <w:spacing w:beforeLines="50" w:afterLines="50"/>
        <w:ind w:firstLineChars="245" w:firstLine="689"/>
        <w:rPr>
          <w:rFonts w:ascii="宋体" w:cs="Times New Roman"/>
          <w:b/>
          <w:bCs/>
          <w:sz w:val="28"/>
          <w:szCs w:val="28"/>
        </w:rPr>
      </w:pPr>
      <w:r w:rsidRPr="00C91543">
        <w:rPr>
          <w:rFonts w:ascii="宋体" w:hAnsi="宋体" w:cs="宋体" w:hint="eastAsia"/>
          <w:b/>
          <w:bCs/>
          <w:sz w:val="28"/>
          <w:szCs w:val="28"/>
        </w:rPr>
        <w:t>具备电梯维保企业资质，维修维护人员具备维修资格证书</w:t>
      </w:r>
    </w:p>
    <w:p w:rsidR="00DF4C58" w:rsidRDefault="00DF4C58" w:rsidP="00047DCD">
      <w:pPr>
        <w:numPr>
          <w:ilvl w:val="0"/>
          <w:numId w:val="39"/>
        </w:numPr>
        <w:spacing w:beforeLines="50" w:afterLines="50"/>
        <w:rPr>
          <w:rFonts w:ascii="宋体" w:cs="Times New Roman"/>
          <w:b/>
          <w:bCs/>
          <w:sz w:val="28"/>
          <w:szCs w:val="28"/>
        </w:rPr>
      </w:pPr>
      <w:r>
        <w:rPr>
          <w:rFonts w:ascii="宋体" w:hAnsi="宋体" w:cs="宋体" w:hint="eastAsia"/>
          <w:b/>
          <w:bCs/>
          <w:sz w:val="28"/>
          <w:szCs w:val="28"/>
        </w:rPr>
        <w:t>工作内容</w:t>
      </w:r>
    </w:p>
    <w:p w:rsidR="00DF4C58" w:rsidRDefault="00DF4C58" w:rsidP="00047DCD">
      <w:pPr>
        <w:adjustRightInd w:val="0"/>
        <w:snapToGrid w:val="0"/>
        <w:spacing w:beforeLines="50" w:afterLines="50"/>
        <w:ind w:firstLineChars="700" w:firstLine="1960"/>
        <w:jc w:val="left"/>
        <w:rPr>
          <w:rFonts w:ascii="宋体" w:cs="Times New Roman"/>
          <w:kern w:val="0"/>
          <w:sz w:val="28"/>
          <w:szCs w:val="28"/>
        </w:rPr>
      </w:pPr>
      <w:r>
        <w:rPr>
          <w:rFonts w:ascii="宋体" w:hAnsi="宋体" w:cs="宋体"/>
          <w:kern w:val="0"/>
          <w:sz w:val="28"/>
          <w:szCs w:val="28"/>
        </w:rPr>
        <w:t>15</w:t>
      </w:r>
      <w:r>
        <w:rPr>
          <w:rFonts w:ascii="宋体" w:hAnsi="宋体" w:cs="宋体" w:hint="eastAsia"/>
          <w:kern w:val="0"/>
          <w:sz w:val="28"/>
          <w:szCs w:val="28"/>
        </w:rPr>
        <w:t>日维护保养项目（内容）和要求</w:t>
      </w:r>
    </w:p>
    <w:tbl>
      <w:tblPr>
        <w:tblW w:w="90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15"/>
        <w:gridCol w:w="2024"/>
        <w:gridCol w:w="6315"/>
      </w:tblGrid>
      <w:tr w:rsidR="00DF4C58" w:rsidRPr="004866DF" w:rsidTr="00C91543">
        <w:trPr>
          <w:trHeight w:val="340"/>
        </w:trPr>
        <w:tc>
          <w:tcPr>
            <w:tcW w:w="715" w:type="dxa"/>
            <w:tcBorders>
              <w:top w:val="single" w:sz="12"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序号</w:t>
            </w:r>
          </w:p>
        </w:tc>
        <w:tc>
          <w:tcPr>
            <w:tcW w:w="2024" w:type="dxa"/>
            <w:tcBorders>
              <w:top w:val="single" w:sz="12"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维护保养项目（内容）</w:t>
            </w:r>
          </w:p>
        </w:tc>
        <w:tc>
          <w:tcPr>
            <w:tcW w:w="6315" w:type="dxa"/>
            <w:tcBorders>
              <w:top w:val="single" w:sz="12"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维护保养基本要求</w:t>
            </w:r>
          </w:p>
        </w:tc>
      </w:tr>
      <w:tr w:rsidR="00DF4C58" w:rsidRPr="004866DF" w:rsidTr="00C91543">
        <w:trPr>
          <w:trHeight w:val="340"/>
        </w:trPr>
        <w:tc>
          <w:tcPr>
            <w:tcW w:w="715" w:type="dxa"/>
            <w:vMerge w:val="restart"/>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w:t>
            </w:r>
          </w:p>
        </w:tc>
        <w:tc>
          <w:tcPr>
            <w:tcW w:w="2024" w:type="dxa"/>
            <w:vMerge w:val="restart"/>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机房、滑轮间环境</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spacing w:beforeLines="50" w:afterLines="50"/>
              <w:jc w:val="left"/>
              <w:rPr>
                <w:rFonts w:ascii="宋体" w:cs="Times New Roman"/>
              </w:rPr>
            </w:pPr>
            <w:r w:rsidRPr="004866DF">
              <w:rPr>
                <w:rFonts w:ascii="宋体" w:hAnsi="宋体" w:cs="宋体"/>
                <w:kern w:val="0"/>
              </w:rPr>
              <w:t>1.1</w:t>
            </w:r>
            <w:r w:rsidRPr="004866DF">
              <w:rPr>
                <w:rFonts w:ascii="宋体" w:hAnsi="宋体" w:cs="宋体" w:hint="eastAsia"/>
                <w:kern w:val="0"/>
              </w:rPr>
              <w:t>机房的通道</w:t>
            </w:r>
            <w:r w:rsidRPr="004866DF">
              <w:rPr>
                <w:rFonts w:ascii="宋体" w:cs="宋体"/>
                <w:kern w:val="0"/>
              </w:rPr>
              <w:t>,</w:t>
            </w:r>
            <w:r w:rsidRPr="004866DF">
              <w:rPr>
                <w:rFonts w:ascii="宋体" w:hAnsi="宋体" w:cs="宋体" w:hint="eastAsia"/>
                <w:kern w:val="0"/>
              </w:rPr>
              <w:t>出入口门</w:t>
            </w:r>
            <w:r w:rsidRPr="004866DF">
              <w:rPr>
                <w:rFonts w:ascii="宋体" w:hAnsi="宋体" w:cs="宋体" w:hint="eastAsia"/>
              </w:rPr>
              <w:t>应通畅无障碍物，通道应有适当的照明设施且有效；机房门应有告示牌、出入口锁紧装置要良好；机房内应清洁卫生，不得堆放非电梯用物品</w:t>
            </w:r>
          </w:p>
        </w:tc>
      </w:tr>
      <w:tr w:rsidR="00DF4C58" w:rsidRPr="004866DF" w:rsidTr="00C91543">
        <w:trPr>
          <w:trHeight w:val="340"/>
        </w:trPr>
        <w:tc>
          <w:tcPr>
            <w:tcW w:w="715" w:type="dxa"/>
            <w:vMerge/>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p>
        </w:tc>
        <w:tc>
          <w:tcPr>
            <w:tcW w:w="2024" w:type="dxa"/>
            <w:vMerge/>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kern w:val="0"/>
              </w:rPr>
              <w:t>1.2</w:t>
            </w:r>
            <w:r w:rsidRPr="004866DF">
              <w:rPr>
                <w:rFonts w:ascii="宋体" w:hAnsi="宋体" w:cs="宋体" w:hint="eastAsia"/>
                <w:kern w:val="0"/>
              </w:rPr>
              <w:t>机房</w:t>
            </w:r>
            <w:r w:rsidRPr="004866DF">
              <w:rPr>
                <w:rFonts w:ascii="宋体" w:hAnsi="宋体" w:cs="宋体" w:hint="eastAsia"/>
              </w:rPr>
              <w:t>内温度要保持</w:t>
            </w:r>
            <w:smartTag w:uri="urn:schemas-microsoft-com:office:smarttags" w:element="chmetcnv">
              <w:smartTagPr>
                <w:attr w:name="TCSC" w:val="0"/>
                <w:attr w:name="NumberType" w:val="1"/>
                <w:attr w:name="Negative" w:val="False"/>
                <w:attr w:name="HasSpace" w:val="False"/>
                <w:attr w:name="SourceValue" w:val="5"/>
                <w:attr w:name="UnitName" w:val="℃"/>
              </w:smartTagPr>
              <w:r w:rsidRPr="004866DF">
                <w:rPr>
                  <w:rFonts w:ascii="宋体" w:hAnsi="宋体" w:cs="宋体"/>
                </w:rPr>
                <w:t>5</w:t>
              </w:r>
              <w:r w:rsidRPr="004866DF">
                <w:rPr>
                  <w:rFonts w:ascii="宋体" w:hAnsi="宋体" w:cs="宋体" w:hint="eastAsia"/>
                </w:rPr>
                <w:t>℃</w:t>
              </w:r>
            </w:smartTag>
            <w:smartTag w:uri="urn:schemas-microsoft-com:office:smarttags" w:element="chmetcnv">
              <w:smartTagPr>
                <w:attr w:name="TCSC" w:val="0"/>
                <w:attr w:name="NumberType" w:val="1"/>
                <w:attr w:name="Negative" w:val="True"/>
                <w:attr w:name="HasSpace" w:val="False"/>
                <w:attr w:name="SourceValue" w:val="40"/>
                <w:attr w:name="UnitName" w:val="℃"/>
              </w:smartTagPr>
              <w:r w:rsidRPr="004866DF">
                <w:rPr>
                  <w:rFonts w:ascii="宋体" w:cs="宋体"/>
                </w:rPr>
                <w:t>-</w:t>
              </w:r>
              <w:r w:rsidRPr="004866DF">
                <w:rPr>
                  <w:rFonts w:ascii="宋体" w:hAnsi="宋体" w:cs="宋体"/>
                </w:rPr>
                <w:t>40</w:t>
              </w:r>
              <w:r w:rsidRPr="004866DF">
                <w:rPr>
                  <w:rFonts w:ascii="宋体" w:hAnsi="宋体" w:cs="宋体" w:hint="eastAsia"/>
                </w:rPr>
                <w:t>℃</w:t>
              </w:r>
            </w:smartTag>
            <w:r w:rsidRPr="004866DF">
              <w:rPr>
                <w:rFonts w:ascii="宋体" w:hAnsi="宋体" w:cs="宋体" w:hint="eastAsia"/>
              </w:rPr>
              <w:t>，天花板或窗户不应漏水，消防器材有效，照明正常</w:t>
            </w:r>
          </w:p>
        </w:tc>
      </w:tr>
      <w:tr w:rsidR="00DF4C58" w:rsidRPr="004866DF" w:rsidTr="00C91543">
        <w:trPr>
          <w:trHeight w:val="340"/>
        </w:trPr>
        <w:tc>
          <w:tcPr>
            <w:tcW w:w="715" w:type="dxa"/>
            <w:vMerge/>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p>
        </w:tc>
        <w:tc>
          <w:tcPr>
            <w:tcW w:w="2024" w:type="dxa"/>
            <w:vMerge/>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kern w:val="0"/>
              </w:rPr>
              <w:t>1.3</w:t>
            </w:r>
            <w:r w:rsidRPr="004866DF">
              <w:rPr>
                <w:rFonts w:ascii="宋体" w:hAnsi="宋体" w:cs="宋体" w:hint="eastAsia"/>
                <w:kern w:val="0"/>
              </w:rPr>
              <w:t>滑轮间</w:t>
            </w:r>
            <w:r w:rsidRPr="004866DF">
              <w:rPr>
                <w:rFonts w:ascii="宋体" w:hAnsi="宋体" w:cs="宋体" w:hint="eastAsia"/>
              </w:rPr>
              <w:t>应有足够的固定照明、电源插座；滑轮间入口，停止开关动作可靠；滑轮间地面清洁无油污</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手动紧急操作装置</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手动紧急操作装置齐全</w:t>
            </w:r>
            <w:r w:rsidRPr="004866DF">
              <w:rPr>
                <w:rFonts w:ascii="宋体" w:cs="宋体"/>
              </w:rPr>
              <w:t>,</w:t>
            </w:r>
            <w:r w:rsidRPr="004866DF">
              <w:rPr>
                <w:rFonts w:ascii="宋体" w:hAnsi="宋体" w:cs="宋体" w:hint="eastAsia"/>
              </w:rPr>
              <w:t>标识明确，操作说明清晰详细；制动器松闸板手应挂在易于接近的墙上</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3</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曳引机</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表面无积尘及油污，运转时应无异常响声及振动，无异常温升</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4</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hint="eastAsia"/>
                <w:kern w:val="0"/>
              </w:rPr>
              <w:t>制动器各销轴部位</w:t>
            </w:r>
            <w:r w:rsidRPr="004866DF">
              <w:rPr>
                <w:rFonts w:ascii="宋体" w:hAnsi="宋体" w:cs="宋体"/>
                <w:kern w:val="0"/>
              </w:rPr>
              <w:t xml:space="preserve"> </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制动器动作灵活、各部件齐全并可靠固定</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5</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制动器间隙</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打开时制动衬与制动轮不应发生摩擦</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6</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编码器（或其它类测速测位移装置）</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固定可靠、清洁卫生、转动灵活，无异常响声；接线端固定可靠、接触良好</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7</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限速器各销轴部位及电气开关</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表面无积尘及油污，各部件固定可靠、转动灵活；电气开关正常</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lastRenderedPageBreak/>
              <w:t>8</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轿顶</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清洁，防护栏安全可靠；轿顶各装置电气布线整齐；</w:t>
            </w:r>
            <w:r w:rsidRPr="004866DF">
              <w:rPr>
                <w:rFonts w:ascii="宋体" w:hAnsi="宋体" w:cs="宋体" w:hint="eastAsia"/>
              </w:rPr>
              <w:t>轿顶照明、照明开关及防护罩应齐全并良好</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9</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轿顶检修开关、停止开关</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中文标识清晰、功能有效</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10</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导靴上油杯</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吸油毛毡齐全，油量适宜，油杯无渗漏</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11</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对重块及其固定装置</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对重块无松动，固定装置牢固可靠；非金属对重块无剥落危险</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12</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井道照明</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齐全、正常</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13</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轿厢照明、风扇、应急照明</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rPr>
              <w:t>工作正常</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14</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轿厢检修开关、停止开关</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kern w:val="0"/>
              </w:rPr>
              <w:t>中文标识清晰、功能有效</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15</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轿内报警装置、对讲系统、检验标志</w:t>
            </w:r>
          </w:p>
        </w:tc>
        <w:tc>
          <w:tcPr>
            <w:tcW w:w="6315" w:type="dxa"/>
            <w:tcBorders>
              <w:top w:val="single" w:sz="6" w:space="0" w:color="auto"/>
              <w:left w:val="single" w:sz="6" w:space="0" w:color="auto"/>
              <w:bottom w:val="single" w:sz="6" w:space="0" w:color="auto"/>
              <w:right w:val="single" w:sz="12" w:space="0" w:color="auto"/>
            </w:tcBorders>
            <w:vAlign w:val="bottom"/>
          </w:tcPr>
          <w:p w:rsidR="00DF4C58" w:rsidRPr="004866DF" w:rsidRDefault="00DF4C58" w:rsidP="00047DCD">
            <w:pPr>
              <w:spacing w:beforeLines="50" w:afterLines="50"/>
              <w:jc w:val="left"/>
              <w:rPr>
                <w:rFonts w:ascii="宋体" w:cs="Times New Roman"/>
              </w:rPr>
            </w:pPr>
            <w:r w:rsidRPr="004866DF">
              <w:rPr>
                <w:rFonts w:ascii="宋体" w:hAnsi="宋体" w:cs="宋体" w:hint="eastAsia"/>
                <w:kern w:val="0"/>
              </w:rPr>
              <w:t>标识清晰、工作正常；</w:t>
            </w:r>
            <w:r w:rsidRPr="004866DF">
              <w:rPr>
                <w:rFonts w:ascii="宋体" w:hAnsi="宋体" w:cs="宋体" w:hint="eastAsia"/>
              </w:rPr>
              <w:t>轿厢内安全检验合格标志及使用安全提示齐全</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16</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轿内显示、指令按钮</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表面无破损，标识清晰，功能有效</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17</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轿门安全装置（安全触板，光幕、光电等）</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功能有效</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18</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轿门门锁电气触点</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w:t>
            </w:r>
            <w:r w:rsidRPr="004866DF">
              <w:rPr>
                <w:rFonts w:ascii="宋体" w:cs="宋体"/>
                <w:kern w:val="0"/>
              </w:rPr>
              <w:t>,</w:t>
            </w:r>
            <w:r w:rsidRPr="004866DF">
              <w:rPr>
                <w:rFonts w:ascii="宋体" w:hAnsi="宋体" w:cs="宋体" w:hint="eastAsia"/>
                <w:kern w:val="0"/>
              </w:rPr>
              <w:t>触点接触良好，接线可靠</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19</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轿门及其运行状况</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开启和关闭工作正常，门滑块齐全，轿门板无严重变形</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20</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轿厢平层精度</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符合标准要求</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21</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层站召唤按钮、层楼显示</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表面无破损，标识清晰，功能有效</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22</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层门地坎</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清洁、固定可靠</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23</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层门及自动关门装置</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开启和关闭工作正常，门滑块齐全，层门板无严重变形；自动关闭装置功能有效</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24</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层门门锁自动复位</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用层门钥匙打开手动开锁装置，释放后层门门锁能自动复位</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25</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层门门锁电气触点</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w:t>
            </w:r>
            <w:r w:rsidRPr="004866DF">
              <w:rPr>
                <w:rFonts w:ascii="宋体" w:hAnsi="宋体" w:cs="宋体"/>
                <w:kern w:val="0"/>
              </w:rPr>
              <w:t xml:space="preserve">, </w:t>
            </w:r>
            <w:r w:rsidRPr="004866DF">
              <w:rPr>
                <w:rFonts w:ascii="宋体" w:hAnsi="宋体" w:cs="宋体" w:hint="eastAsia"/>
                <w:kern w:val="0"/>
              </w:rPr>
              <w:t>触点接触良好，接线可靠</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26</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层门锁紧元件啮合长度</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hint="eastAsia"/>
                <w:kern w:val="0"/>
              </w:rPr>
              <w:t>电气安全装置动作之前不小于</w:t>
            </w:r>
            <w:smartTag w:uri="urn:schemas-microsoft-com:office:smarttags" w:element="chmetcnv">
              <w:smartTagPr>
                <w:attr w:name="TCSC" w:val="0"/>
                <w:attr w:name="NumberType" w:val="1"/>
                <w:attr w:name="Negative" w:val="False"/>
                <w:attr w:name="HasSpace" w:val="False"/>
                <w:attr w:name="SourceValue" w:val="7"/>
                <w:attr w:name="UnitName" w:val="mm"/>
              </w:smartTagPr>
              <w:r w:rsidRPr="004866DF">
                <w:rPr>
                  <w:rFonts w:ascii="宋体" w:hAnsi="宋体" w:cs="宋体"/>
                  <w:kern w:val="0"/>
                </w:rPr>
                <w:t>7mm</w:t>
              </w:r>
            </w:smartTag>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27</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底坑环境</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清洁，无渗水、积水，照明正常</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lastRenderedPageBreak/>
              <w:t>28</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电梯空调</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检查是否正常工作</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29</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联控系统</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工作正常</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30</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悬挂装置</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清洁、牢固</w:t>
            </w:r>
          </w:p>
        </w:tc>
      </w:tr>
      <w:tr w:rsidR="00DF4C58" w:rsidRPr="004866DF" w:rsidTr="00C91543">
        <w:trPr>
          <w:trHeight w:val="340"/>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31</w:t>
            </w:r>
          </w:p>
        </w:tc>
        <w:tc>
          <w:tcPr>
            <w:tcW w:w="2024"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电梯电源、储能装置</w:t>
            </w:r>
          </w:p>
        </w:tc>
        <w:tc>
          <w:tcPr>
            <w:tcW w:w="6315"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检查电源电压，开关、要求完好无损、接线端子紧固</w:t>
            </w:r>
          </w:p>
        </w:tc>
      </w:tr>
      <w:tr w:rsidR="00DF4C58" w:rsidRPr="004866DF" w:rsidTr="00C91543">
        <w:trPr>
          <w:trHeight w:val="340"/>
        </w:trPr>
        <w:tc>
          <w:tcPr>
            <w:tcW w:w="715" w:type="dxa"/>
            <w:tcBorders>
              <w:top w:val="single" w:sz="6" w:space="0" w:color="auto"/>
              <w:left w:val="single" w:sz="12" w:space="0" w:color="auto"/>
              <w:bottom w:val="single" w:sz="12"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32</w:t>
            </w:r>
          </w:p>
        </w:tc>
        <w:tc>
          <w:tcPr>
            <w:tcW w:w="2024" w:type="dxa"/>
            <w:tcBorders>
              <w:top w:val="single" w:sz="6" w:space="0" w:color="auto"/>
              <w:left w:val="single" w:sz="6" w:space="0" w:color="auto"/>
              <w:bottom w:val="single" w:sz="12"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底坑急停开关</w:t>
            </w:r>
          </w:p>
        </w:tc>
        <w:tc>
          <w:tcPr>
            <w:tcW w:w="6315" w:type="dxa"/>
            <w:tcBorders>
              <w:top w:val="single" w:sz="6" w:space="0" w:color="auto"/>
              <w:left w:val="single" w:sz="6" w:space="0" w:color="auto"/>
              <w:bottom w:val="single" w:sz="12"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工作正常</w:t>
            </w:r>
          </w:p>
        </w:tc>
      </w:tr>
    </w:tbl>
    <w:p w:rsidR="00DF4C58" w:rsidRPr="00F120A3" w:rsidRDefault="00DF4C58" w:rsidP="00047DCD">
      <w:pPr>
        <w:spacing w:beforeLines="50" w:afterLines="50"/>
        <w:rPr>
          <w:rFonts w:ascii="宋体" w:hAnsi="宋体" w:cs="宋体"/>
          <w:b/>
          <w:kern w:val="0"/>
          <w:sz w:val="28"/>
          <w:szCs w:val="28"/>
        </w:rPr>
      </w:pPr>
      <w:r w:rsidRPr="00F120A3">
        <w:rPr>
          <w:rFonts w:ascii="宋体" w:hAnsi="宋体" w:cs="宋体" w:hint="eastAsia"/>
          <w:b/>
          <w:kern w:val="0"/>
          <w:sz w:val="28"/>
          <w:szCs w:val="28"/>
        </w:rPr>
        <w:t>季度维护保养项目（内容）和要求</w:t>
      </w:r>
    </w:p>
    <w:tbl>
      <w:tblPr>
        <w:tblW w:w="90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79"/>
        <w:gridCol w:w="2355"/>
        <w:gridCol w:w="5886"/>
      </w:tblGrid>
      <w:tr w:rsidR="00DF4C58" w:rsidRPr="004866DF" w:rsidTr="00C91543">
        <w:trPr>
          <w:trHeight w:val="539"/>
        </w:trPr>
        <w:tc>
          <w:tcPr>
            <w:tcW w:w="779" w:type="dxa"/>
            <w:tcBorders>
              <w:top w:val="single" w:sz="12"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序号</w:t>
            </w:r>
          </w:p>
        </w:tc>
        <w:tc>
          <w:tcPr>
            <w:tcW w:w="2355" w:type="dxa"/>
            <w:tcBorders>
              <w:top w:val="single" w:sz="12"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维护保养项目（内容）</w:t>
            </w:r>
          </w:p>
        </w:tc>
        <w:tc>
          <w:tcPr>
            <w:tcW w:w="5886" w:type="dxa"/>
            <w:tcBorders>
              <w:top w:val="single" w:sz="12"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维护保养基本要求</w:t>
            </w:r>
          </w:p>
        </w:tc>
      </w:tr>
      <w:tr w:rsidR="00DF4C58" w:rsidRPr="004866DF" w:rsidTr="00C91543">
        <w:trPr>
          <w:trHeight w:val="52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减速机润滑油</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spacing w:beforeLines="50" w:afterLines="50"/>
              <w:jc w:val="left"/>
              <w:rPr>
                <w:rFonts w:ascii="宋体" w:cs="Times New Roman"/>
                <w:kern w:val="0"/>
              </w:rPr>
            </w:pPr>
            <w:r w:rsidRPr="004866DF">
              <w:rPr>
                <w:rFonts w:ascii="宋体" w:hAnsi="宋体" w:cs="宋体" w:hint="eastAsia"/>
                <w:kern w:val="0"/>
              </w:rPr>
              <w:t>油量适宜，除蜗杆伸出端外均无渗漏</w:t>
            </w:r>
          </w:p>
        </w:tc>
      </w:tr>
      <w:tr w:rsidR="00DF4C58" w:rsidRPr="004866DF" w:rsidTr="00C91543">
        <w:trPr>
          <w:trHeight w:val="52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制动衬</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清洁，磨损量不超过制造单位要求</w:t>
            </w:r>
          </w:p>
        </w:tc>
      </w:tr>
      <w:tr w:rsidR="00DF4C58" w:rsidRPr="004866DF" w:rsidTr="00C91543">
        <w:trPr>
          <w:trHeight w:val="79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3</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位置脉冲发生器（平层装置）</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各平层感应器表面清洁无积尘；感应器与感应片的各相关尺寸符合要求，电气连线固定可靠，接触良好</w:t>
            </w:r>
          </w:p>
        </w:tc>
      </w:tr>
      <w:tr w:rsidR="00DF4C58" w:rsidRPr="004866DF" w:rsidTr="00C91543">
        <w:trPr>
          <w:trHeight w:val="52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4</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选层器动静触点</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清洁，无烧蚀</w:t>
            </w:r>
          </w:p>
        </w:tc>
      </w:tr>
      <w:tr w:rsidR="00DF4C58" w:rsidRPr="004866DF" w:rsidTr="00C91543">
        <w:trPr>
          <w:trHeight w:val="79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5</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曳引轮槽、曳引钢丝绳</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无严重油腻，张力均匀</w:t>
            </w:r>
          </w:p>
        </w:tc>
      </w:tr>
      <w:tr w:rsidR="00DF4C58" w:rsidRPr="004866DF" w:rsidTr="00C91543">
        <w:trPr>
          <w:trHeight w:val="79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6</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限速器轮槽、限速器钢丝绳</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无严重油腻</w:t>
            </w:r>
          </w:p>
        </w:tc>
      </w:tr>
      <w:tr w:rsidR="00DF4C58" w:rsidRPr="004866DF" w:rsidTr="00C91543">
        <w:trPr>
          <w:trHeight w:val="52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7</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靴衬、滚轮</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清洁，磨损量不超过制造单位要求</w:t>
            </w:r>
          </w:p>
        </w:tc>
      </w:tr>
      <w:tr w:rsidR="00DF4C58" w:rsidRPr="004866DF" w:rsidTr="00C91543">
        <w:trPr>
          <w:trHeight w:val="79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8</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验证轿门关闭的电气安全装置</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功能有效</w:t>
            </w:r>
          </w:p>
        </w:tc>
      </w:tr>
      <w:tr w:rsidR="00DF4C58" w:rsidRPr="004866DF" w:rsidTr="00C91543">
        <w:trPr>
          <w:trHeight w:val="1066"/>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9</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层门、轿门系统中传动钢丝绳、链条、胶带</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工作正常</w:t>
            </w:r>
          </w:p>
        </w:tc>
      </w:tr>
      <w:tr w:rsidR="00DF4C58" w:rsidRPr="004866DF" w:rsidTr="00C91543">
        <w:trPr>
          <w:trHeight w:val="52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10</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层门门滑块</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固定可靠，磨损量不超过制造单位要求</w:t>
            </w:r>
          </w:p>
        </w:tc>
      </w:tr>
      <w:tr w:rsidR="00DF4C58" w:rsidRPr="004866DF" w:rsidTr="00C91543">
        <w:trPr>
          <w:trHeight w:val="79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11</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消防开关</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消防迫降和消防员专用各项功能应有效，基站消防开关应有适当防护</w:t>
            </w:r>
          </w:p>
        </w:tc>
      </w:tr>
      <w:tr w:rsidR="00DF4C58" w:rsidRPr="004866DF" w:rsidTr="00C91543">
        <w:trPr>
          <w:trHeight w:val="795"/>
        </w:trPr>
        <w:tc>
          <w:tcPr>
            <w:tcW w:w="779" w:type="dxa"/>
            <w:vMerge w:val="restart"/>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12</w:t>
            </w:r>
          </w:p>
        </w:tc>
        <w:tc>
          <w:tcPr>
            <w:tcW w:w="2355" w:type="dxa"/>
            <w:vMerge w:val="restart"/>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缓冲器</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kern w:val="0"/>
              </w:rPr>
              <w:t>12.1</w:t>
            </w:r>
            <w:r w:rsidRPr="004866DF">
              <w:rPr>
                <w:rFonts w:ascii="宋体" w:hAnsi="宋体" w:cs="宋体" w:hint="eastAsia"/>
                <w:kern w:val="0"/>
              </w:rPr>
              <w:t>耗能缓冲器电气安全装置功能有效，油量适宜，柱塞无锈蚀</w:t>
            </w:r>
          </w:p>
        </w:tc>
      </w:tr>
      <w:tr w:rsidR="00DF4C58" w:rsidRPr="004866DF" w:rsidTr="00C91543">
        <w:trPr>
          <w:trHeight w:val="525"/>
        </w:trPr>
        <w:tc>
          <w:tcPr>
            <w:tcW w:w="779" w:type="dxa"/>
            <w:vMerge/>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p>
        </w:tc>
        <w:tc>
          <w:tcPr>
            <w:tcW w:w="2355" w:type="dxa"/>
            <w:vMerge/>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kern w:val="0"/>
              </w:rPr>
              <w:t>12.2</w:t>
            </w:r>
            <w:r w:rsidRPr="004866DF">
              <w:rPr>
                <w:rFonts w:ascii="宋体" w:hAnsi="宋体" w:cs="宋体" w:hint="eastAsia"/>
                <w:kern w:val="0"/>
              </w:rPr>
              <w:t>非线性蓄能型缓冲器表面正常</w:t>
            </w:r>
            <w:r w:rsidRPr="004866DF">
              <w:rPr>
                <w:rFonts w:ascii="宋体" w:cs="宋体"/>
                <w:kern w:val="0"/>
              </w:rPr>
              <w:t>,</w:t>
            </w:r>
            <w:r w:rsidRPr="004866DF">
              <w:rPr>
                <w:rFonts w:ascii="宋体" w:hAnsi="宋体" w:cs="宋体" w:hint="eastAsia"/>
                <w:kern w:val="0"/>
              </w:rPr>
              <w:t>无影响性能的变化</w:t>
            </w:r>
          </w:p>
        </w:tc>
      </w:tr>
      <w:tr w:rsidR="00DF4C58" w:rsidRPr="004866DF" w:rsidTr="00C91543">
        <w:trPr>
          <w:trHeight w:val="525"/>
        </w:trPr>
        <w:tc>
          <w:tcPr>
            <w:tcW w:w="779" w:type="dxa"/>
            <w:vMerge/>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p>
        </w:tc>
        <w:tc>
          <w:tcPr>
            <w:tcW w:w="2355" w:type="dxa"/>
            <w:vMerge/>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kern w:val="0"/>
              </w:rPr>
              <w:t>12.3</w:t>
            </w:r>
            <w:r w:rsidRPr="004866DF">
              <w:rPr>
                <w:rFonts w:ascii="宋体" w:hAnsi="宋体" w:cs="宋体" w:hint="eastAsia"/>
                <w:kern w:val="0"/>
              </w:rPr>
              <w:t>弹簧缓冲器无锈蚀</w:t>
            </w:r>
          </w:p>
        </w:tc>
      </w:tr>
      <w:tr w:rsidR="00DF4C58" w:rsidRPr="004866DF" w:rsidTr="00C91543">
        <w:trPr>
          <w:trHeight w:val="79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lastRenderedPageBreak/>
              <w:t>13</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限速器张紧轮装置及其电气安全装置</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清洁，工作正常</w:t>
            </w:r>
          </w:p>
        </w:tc>
      </w:tr>
      <w:tr w:rsidR="00DF4C58" w:rsidRPr="004866DF" w:rsidTr="00C91543">
        <w:trPr>
          <w:trHeight w:val="795"/>
        </w:trPr>
        <w:tc>
          <w:tcPr>
            <w:tcW w:w="779"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14</w:t>
            </w:r>
          </w:p>
        </w:tc>
        <w:tc>
          <w:tcPr>
            <w:tcW w:w="2355"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控制柜内各元器件</w:t>
            </w:r>
          </w:p>
        </w:tc>
        <w:tc>
          <w:tcPr>
            <w:tcW w:w="5886"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检查控制柜接触器，继电器触点，开关的动静触点，要求清洁，五异常烧蚀</w:t>
            </w:r>
          </w:p>
        </w:tc>
      </w:tr>
      <w:tr w:rsidR="00DF4C58" w:rsidRPr="004866DF" w:rsidTr="00C91543">
        <w:trPr>
          <w:trHeight w:val="554"/>
        </w:trPr>
        <w:tc>
          <w:tcPr>
            <w:tcW w:w="779" w:type="dxa"/>
            <w:tcBorders>
              <w:top w:val="single" w:sz="6" w:space="0" w:color="auto"/>
              <w:left w:val="single" w:sz="12" w:space="0" w:color="auto"/>
              <w:bottom w:val="single" w:sz="12"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15</w:t>
            </w:r>
          </w:p>
        </w:tc>
        <w:tc>
          <w:tcPr>
            <w:tcW w:w="2355" w:type="dxa"/>
            <w:tcBorders>
              <w:top w:val="single" w:sz="6" w:space="0" w:color="auto"/>
              <w:left w:val="single" w:sz="6" w:space="0" w:color="auto"/>
              <w:bottom w:val="single" w:sz="12"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曳引机</w:t>
            </w:r>
          </w:p>
        </w:tc>
        <w:tc>
          <w:tcPr>
            <w:tcW w:w="5886" w:type="dxa"/>
            <w:tcBorders>
              <w:top w:val="single" w:sz="6" w:space="0" w:color="auto"/>
              <w:left w:val="single" w:sz="6" w:space="0" w:color="auto"/>
              <w:bottom w:val="single" w:sz="12"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检查、调整挡绳装置或防护罩</w:t>
            </w:r>
          </w:p>
        </w:tc>
      </w:tr>
    </w:tbl>
    <w:p w:rsidR="00DF4C58" w:rsidRDefault="00DF4C58" w:rsidP="00047DCD">
      <w:pPr>
        <w:spacing w:beforeLines="50" w:afterLines="50"/>
        <w:rPr>
          <w:rFonts w:ascii="宋体" w:hAnsi="宋体" w:cs="宋体"/>
          <w:b/>
          <w:kern w:val="0"/>
          <w:sz w:val="28"/>
          <w:szCs w:val="28"/>
        </w:rPr>
      </w:pPr>
      <w:r w:rsidRPr="00F120A3">
        <w:rPr>
          <w:rFonts w:ascii="宋体" w:hAnsi="宋体" w:cs="宋体" w:hint="eastAsia"/>
          <w:b/>
          <w:kern w:val="0"/>
          <w:sz w:val="28"/>
          <w:szCs w:val="28"/>
        </w:rPr>
        <w:t>半年维护保养项目（内容）和要求</w:t>
      </w:r>
    </w:p>
    <w:tbl>
      <w:tblPr>
        <w:tblW w:w="9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15"/>
        <w:gridCol w:w="2160"/>
        <w:gridCol w:w="6239"/>
      </w:tblGrid>
      <w:tr w:rsidR="00DF4C58" w:rsidRPr="004866DF" w:rsidTr="00C91543">
        <w:trPr>
          <w:trHeight w:val="397"/>
        </w:trPr>
        <w:tc>
          <w:tcPr>
            <w:tcW w:w="715" w:type="dxa"/>
            <w:tcBorders>
              <w:top w:val="single" w:sz="12"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序号</w:t>
            </w:r>
          </w:p>
        </w:tc>
        <w:tc>
          <w:tcPr>
            <w:tcW w:w="2160" w:type="dxa"/>
            <w:tcBorders>
              <w:top w:val="single" w:sz="12"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维护保养项目（内容）</w:t>
            </w:r>
          </w:p>
        </w:tc>
        <w:tc>
          <w:tcPr>
            <w:tcW w:w="6239" w:type="dxa"/>
            <w:tcBorders>
              <w:top w:val="single" w:sz="12"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维护保养基本要求</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电动机与减速机联轴器螺栓</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无松动</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曳引轮、导向轮轴承部位</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无异常振动、温升和响声，润滑良好</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3</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曳引轮槽</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磨损量不超过制造单位要求，各绳槽磨损均匀</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4</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制动器动作检测开关</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检测开关固定位置及动作行程符合制造单位要求，工作正常</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5</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控制柜内各接线端子</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线号齐全清晰，布线整齐，各接线端子紧固，无积尘</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6</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控制柜及其仪表</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控制柜内无积尘，各仪表显示正确</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7</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井道、对重、轿顶各滑轮轴承部位</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无异常振动、温升和响声，润滑良好</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8</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曳引绳、补偿绳</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磨损量、断丝数不超过要求</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9</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曳引绳绳头组合</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部件齐全、固定可靠，紧固件无松动</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10</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限速器钢丝绳</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磨损量、断丝数不超过要求</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11</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层门、轿门门扇</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阻止关门所需的力不应大于</w:t>
            </w:r>
            <w:r w:rsidRPr="004866DF">
              <w:rPr>
                <w:rFonts w:ascii="宋体" w:hAnsi="宋体" w:cs="宋体"/>
                <w:kern w:val="0"/>
              </w:rPr>
              <w:t>150N</w:t>
            </w:r>
            <w:r w:rsidRPr="004866DF">
              <w:rPr>
                <w:rFonts w:ascii="宋体" w:hAnsi="宋体" w:cs="宋体" w:hint="eastAsia"/>
                <w:kern w:val="0"/>
              </w:rPr>
              <w:t>；门扇与门扇，门扇与门框、地坎之间的间隙符合标准要求；层门和轿门门滑块、层门和轿门门挂轮磨损及间隙符合要求</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12</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对重与缓冲器的距离</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hint="eastAsia"/>
                <w:kern w:val="0"/>
              </w:rPr>
              <w:t>轿厢顶层平层时，对重撞板与缓冲器顶面间的距离符合标准顶层空间的要求</w:t>
            </w:r>
            <w:r w:rsidRPr="004866DF">
              <w:rPr>
                <w:rFonts w:ascii="宋体" w:hAnsi="宋体" w:cs="宋体"/>
                <w:kern w:val="0"/>
              </w:rPr>
              <w:t xml:space="preserve"> </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adjustRightInd w:val="0"/>
              <w:spacing w:beforeLines="50" w:afterLines="50"/>
              <w:jc w:val="left"/>
              <w:rPr>
                <w:rFonts w:ascii="宋体" w:hAnsi="宋体" w:cs="宋体"/>
                <w:kern w:val="0"/>
              </w:rPr>
            </w:pPr>
            <w:r w:rsidRPr="004866DF">
              <w:rPr>
                <w:rFonts w:ascii="宋体" w:hAnsi="宋体" w:cs="宋体"/>
                <w:kern w:val="0"/>
              </w:rPr>
              <w:t>13</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adjustRightInd w:val="0"/>
              <w:spacing w:beforeLines="50" w:afterLines="50"/>
              <w:jc w:val="left"/>
              <w:rPr>
                <w:rFonts w:ascii="宋体" w:cs="Times New Roman"/>
                <w:kern w:val="0"/>
              </w:rPr>
            </w:pPr>
            <w:r w:rsidRPr="004866DF">
              <w:rPr>
                <w:rFonts w:ascii="宋体" w:hAnsi="宋体" w:cs="宋体" w:hint="eastAsia"/>
                <w:kern w:val="0"/>
              </w:rPr>
              <w:t>补偿链（绳）与轿厢、对重接合处</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adjustRightInd w:val="0"/>
              <w:spacing w:beforeLines="50" w:afterLines="50"/>
              <w:jc w:val="left"/>
              <w:rPr>
                <w:rFonts w:ascii="宋体" w:cs="Times New Roman"/>
                <w:kern w:val="0"/>
              </w:rPr>
            </w:pPr>
            <w:r w:rsidRPr="004866DF">
              <w:rPr>
                <w:rFonts w:ascii="宋体" w:hAnsi="宋体" w:cs="宋体" w:hint="eastAsia"/>
                <w:kern w:val="0"/>
              </w:rPr>
              <w:t>两端固定可靠</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14</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极限开关、限位开关、强迫减速开关</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开关固定可靠，活动部位无锈蚀，滚轮无严重磨损；开关动作位置要适当，符合产品要求；电气触点接触良好，开关相应功能有效；轿厢或对重接触缓冲器前极限开关应动作</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lastRenderedPageBreak/>
              <w:t>15</w:t>
            </w:r>
          </w:p>
        </w:tc>
        <w:tc>
          <w:tcPr>
            <w:tcW w:w="216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电动机</w:t>
            </w:r>
          </w:p>
        </w:tc>
        <w:tc>
          <w:tcPr>
            <w:tcW w:w="6239"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绝缘电阻、电压测试正常</w:t>
            </w:r>
          </w:p>
        </w:tc>
      </w:tr>
      <w:tr w:rsidR="00DF4C58" w:rsidRPr="004866DF" w:rsidTr="00C91543">
        <w:trPr>
          <w:trHeight w:val="397"/>
        </w:trPr>
        <w:tc>
          <w:tcPr>
            <w:tcW w:w="715" w:type="dxa"/>
            <w:tcBorders>
              <w:top w:val="single" w:sz="6" w:space="0" w:color="auto"/>
              <w:left w:val="single" w:sz="12" w:space="0" w:color="auto"/>
              <w:bottom w:val="single" w:sz="12"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16</w:t>
            </w:r>
          </w:p>
        </w:tc>
        <w:tc>
          <w:tcPr>
            <w:tcW w:w="2160" w:type="dxa"/>
            <w:tcBorders>
              <w:top w:val="single" w:sz="6" w:space="0" w:color="auto"/>
              <w:left w:val="single" w:sz="6" w:space="0" w:color="auto"/>
              <w:bottom w:val="single" w:sz="12"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备用电源自投装置</w:t>
            </w:r>
          </w:p>
        </w:tc>
        <w:tc>
          <w:tcPr>
            <w:tcW w:w="6239" w:type="dxa"/>
            <w:tcBorders>
              <w:top w:val="single" w:sz="6" w:space="0" w:color="auto"/>
              <w:left w:val="single" w:sz="6" w:space="0" w:color="auto"/>
              <w:bottom w:val="single" w:sz="12"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检查电源电源电压正常、试验工作正常</w:t>
            </w:r>
          </w:p>
        </w:tc>
      </w:tr>
    </w:tbl>
    <w:p w:rsidR="00DF4C58" w:rsidRPr="007E3B38" w:rsidRDefault="00DF4C58" w:rsidP="00047DCD">
      <w:pPr>
        <w:spacing w:beforeLines="50" w:afterLines="50"/>
        <w:rPr>
          <w:rFonts w:ascii="宋体" w:hAnsi="宋体" w:cs="宋体"/>
          <w:b/>
          <w:kern w:val="0"/>
          <w:sz w:val="28"/>
          <w:szCs w:val="28"/>
        </w:rPr>
      </w:pPr>
      <w:r w:rsidRPr="007E3B38">
        <w:rPr>
          <w:rFonts w:ascii="宋体" w:hAnsi="宋体" w:cs="宋体" w:hint="eastAsia"/>
          <w:b/>
          <w:kern w:val="0"/>
          <w:sz w:val="28"/>
          <w:szCs w:val="28"/>
        </w:rPr>
        <w:t>年度维护保养项目（内容）和要求</w:t>
      </w:r>
    </w:p>
    <w:tbl>
      <w:tblPr>
        <w:tblW w:w="891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15"/>
        <w:gridCol w:w="2700"/>
        <w:gridCol w:w="5504"/>
      </w:tblGrid>
      <w:tr w:rsidR="00DF4C58" w:rsidRPr="004866DF" w:rsidTr="00C91543">
        <w:trPr>
          <w:trHeight w:val="397"/>
        </w:trPr>
        <w:tc>
          <w:tcPr>
            <w:tcW w:w="715" w:type="dxa"/>
            <w:tcBorders>
              <w:top w:val="single" w:sz="12"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序号</w:t>
            </w:r>
          </w:p>
        </w:tc>
        <w:tc>
          <w:tcPr>
            <w:tcW w:w="2700" w:type="dxa"/>
            <w:tcBorders>
              <w:top w:val="single" w:sz="12"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维护保养项目（内容）</w:t>
            </w:r>
          </w:p>
        </w:tc>
        <w:tc>
          <w:tcPr>
            <w:tcW w:w="5504" w:type="dxa"/>
            <w:tcBorders>
              <w:top w:val="single" w:sz="12"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维护保养基本要求</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减速机润滑油</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按照制造单位要求适时更换，保证油质符合要求</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2</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控制柜接触器、继电器触点</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接触良好，接触器、继电器固定可靠、工作正常</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3</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制动器铁芯</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铁芯表面清洁，磨损量不超过制造单位要求；各运动部件选用规定润滑剂润滑</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4</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制动器制动弹簧压缩量</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符合制造单位要求，保持有足够的制动力</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5</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导电回路绝缘性能测试</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rPr>
              <w:t>动力电路和电气安全装置电路不小于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4866DF">
                <w:rPr>
                  <w:rFonts w:ascii="宋体" w:hAnsi="宋体" w:cs="宋体"/>
                </w:rPr>
                <w:t>0.5M</w:t>
              </w:r>
            </w:smartTag>
            <w:r w:rsidRPr="004866DF">
              <w:rPr>
                <w:rFonts w:ascii="宋体" w:hAnsi="宋体" w:cs="宋体" w:hint="eastAsia"/>
              </w:rPr>
              <w:t>Ω；照明电路和其他电路不小于</w:t>
            </w:r>
            <w:smartTag w:uri="urn:schemas-microsoft-com:office:smarttags" w:element="chmetcnv">
              <w:smartTagPr>
                <w:attr w:name="TCSC" w:val="0"/>
                <w:attr w:name="NumberType" w:val="1"/>
                <w:attr w:name="Negative" w:val="False"/>
                <w:attr w:name="HasSpace" w:val="True"/>
                <w:attr w:name="SourceValue" w:val=".25"/>
                <w:attr w:name="UnitName" w:val="m"/>
              </w:smartTagPr>
              <w:r w:rsidRPr="004866DF">
                <w:rPr>
                  <w:rFonts w:ascii="宋体" w:hAnsi="宋体" w:cs="宋体"/>
                </w:rPr>
                <w:t>0.25 M</w:t>
              </w:r>
            </w:smartTag>
            <w:r w:rsidRPr="004866DF">
              <w:rPr>
                <w:rFonts w:ascii="宋体" w:hAnsi="宋体" w:cs="宋体" w:hint="eastAsia"/>
              </w:rPr>
              <w:t>Ω</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6</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限速器安全钳联动试验（每</w:t>
            </w:r>
            <w:r w:rsidRPr="004866DF">
              <w:rPr>
                <w:rFonts w:ascii="宋体" w:hAnsi="宋体" w:cs="宋体"/>
                <w:kern w:val="0"/>
              </w:rPr>
              <w:t>2</w:t>
            </w:r>
            <w:r w:rsidRPr="004866DF">
              <w:rPr>
                <w:rFonts w:ascii="宋体" w:hAnsi="宋体" w:cs="宋体" w:hint="eastAsia"/>
                <w:kern w:val="0"/>
              </w:rPr>
              <w:t>年进行一次限速器动作速度校验）</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工作正常</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7</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上行超速保护装置动作试验</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工作正常</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8</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轿顶、轿厢架、轿门及其附件的螺栓</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联接可靠</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9</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轿厢和对重的导轨支架</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hint="eastAsia"/>
                <w:kern w:val="0"/>
              </w:rPr>
              <w:t>无松动，无锈蚀</w:t>
            </w:r>
            <w:r w:rsidRPr="004866DF">
              <w:rPr>
                <w:rFonts w:ascii="宋体" w:hAnsi="宋体" w:cs="宋体"/>
                <w:kern w:val="0"/>
              </w:rPr>
              <w:t xml:space="preserve"> </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10</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rPr>
              <w:t>轿厢和对重的导轨</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rPr>
            </w:pPr>
            <w:r w:rsidRPr="004866DF">
              <w:rPr>
                <w:rFonts w:ascii="宋体" w:hAnsi="宋体" w:cs="宋体" w:hint="eastAsia"/>
              </w:rPr>
              <w:t>表面清洁，压板牢固</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11</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随行电缆</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hint="eastAsia"/>
                <w:kern w:val="0"/>
              </w:rPr>
              <w:t>随行电缆无损伤；随行电缆两端应可靠固定，不应有打结及波浪扭曲现象；运行时随行电缆不应触及其他部件而导致磨损或损坏；轿厢完全压缩缓冲器后，电缆不得与底坑地面及其他部件接触</w:t>
            </w:r>
            <w:r w:rsidRPr="004866DF">
              <w:rPr>
                <w:rFonts w:ascii="宋体" w:hAnsi="宋体" w:cs="宋体"/>
                <w:kern w:val="0"/>
              </w:rPr>
              <w:t xml:space="preserve"> </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12</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层门装置和地坎</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无影响正常使用的变形，各固定螺栓紧固</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13</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轿厢称重装置</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rPr>
              <w:t>准确有效，满载、超载信号所对应的相关声光信号正常</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14</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安全钳钳座</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固定，无松动；安全钳及联动机构各部件齐全，无过量磨损及损坏；安全钳各楔块与导轨间隙均匀并符合产品要求，夹紧位置正确；安全钳各部件无油污</w:t>
            </w:r>
          </w:p>
        </w:tc>
      </w:tr>
      <w:tr w:rsidR="00DF4C58" w:rsidRPr="004866DF" w:rsidTr="00C91543">
        <w:trPr>
          <w:trHeight w:val="397"/>
        </w:trPr>
        <w:tc>
          <w:tcPr>
            <w:tcW w:w="715" w:type="dxa"/>
            <w:tcBorders>
              <w:top w:val="single" w:sz="6" w:space="0" w:color="auto"/>
              <w:left w:val="single" w:sz="12"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15</w:t>
            </w:r>
          </w:p>
        </w:tc>
        <w:tc>
          <w:tcPr>
            <w:tcW w:w="2700" w:type="dxa"/>
            <w:tcBorders>
              <w:top w:val="single" w:sz="6" w:space="0" w:color="auto"/>
              <w:left w:val="single" w:sz="6" w:space="0" w:color="auto"/>
              <w:bottom w:val="single" w:sz="6"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rPr>
              <w:t>轿底各联接螺栓</w:t>
            </w:r>
          </w:p>
        </w:tc>
        <w:tc>
          <w:tcPr>
            <w:tcW w:w="5504" w:type="dxa"/>
            <w:tcBorders>
              <w:top w:val="single" w:sz="6" w:space="0" w:color="auto"/>
              <w:left w:val="single" w:sz="6" w:space="0" w:color="auto"/>
              <w:bottom w:val="single" w:sz="6"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rPr>
            </w:pPr>
            <w:r w:rsidRPr="004866DF">
              <w:rPr>
                <w:rFonts w:ascii="宋体" w:hAnsi="宋体" w:cs="宋体" w:hint="eastAsia"/>
              </w:rPr>
              <w:t>紧固</w:t>
            </w:r>
          </w:p>
        </w:tc>
      </w:tr>
      <w:tr w:rsidR="00DF4C58" w:rsidRPr="004866DF" w:rsidTr="00C91543">
        <w:trPr>
          <w:trHeight w:val="397"/>
        </w:trPr>
        <w:tc>
          <w:tcPr>
            <w:tcW w:w="715" w:type="dxa"/>
            <w:tcBorders>
              <w:top w:val="single" w:sz="6" w:space="0" w:color="auto"/>
              <w:left w:val="single" w:sz="12" w:space="0" w:color="auto"/>
              <w:bottom w:val="single" w:sz="12" w:space="0" w:color="auto"/>
              <w:right w:val="single" w:sz="6" w:space="0" w:color="auto"/>
            </w:tcBorders>
            <w:vAlign w:val="center"/>
          </w:tcPr>
          <w:p w:rsidR="00DF4C58" w:rsidRPr="004866DF" w:rsidRDefault="00DF4C58" w:rsidP="00047DCD">
            <w:pPr>
              <w:widowControl/>
              <w:spacing w:beforeLines="50" w:afterLines="50"/>
              <w:jc w:val="left"/>
              <w:rPr>
                <w:rFonts w:ascii="宋体" w:hAnsi="宋体" w:cs="宋体"/>
                <w:kern w:val="0"/>
              </w:rPr>
            </w:pPr>
            <w:r w:rsidRPr="004866DF">
              <w:rPr>
                <w:rFonts w:ascii="宋体" w:hAnsi="宋体" w:cs="宋体"/>
                <w:kern w:val="0"/>
              </w:rPr>
              <w:t>16</w:t>
            </w:r>
          </w:p>
        </w:tc>
        <w:tc>
          <w:tcPr>
            <w:tcW w:w="2700" w:type="dxa"/>
            <w:tcBorders>
              <w:top w:val="single" w:sz="6" w:space="0" w:color="auto"/>
              <w:left w:val="single" w:sz="6" w:space="0" w:color="auto"/>
              <w:bottom w:val="single" w:sz="12" w:space="0" w:color="auto"/>
              <w:right w:val="single" w:sz="6"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缓冲器</w:t>
            </w:r>
          </w:p>
        </w:tc>
        <w:tc>
          <w:tcPr>
            <w:tcW w:w="5504" w:type="dxa"/>
            <w:tcBorders>
              <w:top w:val="single" w:sz="6" w:space="0" w:color="auto"/>
              <w:left w:val="single" w:sz="6" w:space="0" w:color="auto"/>
              <w:bottom w:val="single" w:sz="12" w:space="0" w:color="auto"/>
              <w:right w:val="single" w:sz="12" w:space="0" w:color="auto"/>
            </w:tcBorders>
            <w:vAlign w:val="center"/>
          </w:tcPr>
          <w:p w:rsidR="00DF4C58" w:rsidRPr="004866DF" w:rsidRDefault="00DF4C58" w:rsidP="00047DCD">
            <w:pPr>
              <w:widowControl/>
              <w:spacing w:beforeLines="50" w:afterLines="50"/>
              <w:jc w:val="left"/>
              <w:rPr>
                <w:rFonts w:ascii="宋体" w:cs="Times New Roman"/>
                <w:kern w:val="0"/>
              </w:rPr>
            </w:pPr>
            <w:r w:rsidRPr="004866DF">
              <w:rPr>
                <w:rFonts w:ascii="宋体" w:hAnsi="宋体" w:cs="宋体" w:hint="eastAsia"/>
                <w:kern w:val="0"/>
              </w:rPr>
              <w:t>固定，无松动，无缺油</w:t>
            </w:r>
          </w:p>
        </w:tc>
      </w:tr>
    </w:tbl>
    <w:p w:rsidR="00DF4C58" w:rsidRPr="00007151" w:rsidRDefault="00DF4C58" w:rsidP="00DF4C58">
      <w:pPr>
        <w:spacing w:line="360" w:lineRule="auto"/>
        <w:ind w:right="50"/>
        <w:rPr>
          <w:rFonts w:ascii="宋体" w:hAnsi="宋体" w:cs="宋体"/>
          <w:sz w:val="24"/>
          <w:szCs w:val="24"/>
        </w:rPr>
      </w:pPr>
      <w:r w:rsidRPr="00F120A3">
        <w:rPr>
          <w:rFonts w:ascii="宋体" w:hAnsi="宋体" w:cs="宋体" w:hint="eastAsia"/>
          <w:b/>
          <w:sz w:val="24"/>
          <w:szCs w:val="24"/>
        </w:rPr>
        <w:lastRenderedPageBreak/>
        <w:t>常规检查和清洁服务</w:t>
      </w:r>
      <w:r w:rsidRPr="00007151">
        <w:rPr>
          <w:rFonts w:ascii="宋体" w:hAnsi="宋体" w:cs="宋体"/>
          <w:sz w:val="24"/>
          <w:szCs w:val="24"/>
        </w:rPr>
        <w:t xml:space="preserve"> </w:t>
      </w:r>
    </w:p>
    <w:p w:rsidR="00DF4C58" w:rsidRPr="00007151" w:rsidRDefault="00DF4C58" w:rsidP="00DF4C58">
      <w:pPr>
        <w:spacing w:line="360" w:lineRule="auto"/>
        <w:ind w:right="50"/>
        <w:rPr>
          <w:rFonts w:ascii="宋体" w:cs="Times New Roman"/>
          <w:sz w:val="24"/>
          <w:szCs w:val="24"/>
        </w:rPr>
      </w:pPr>
      <w:r>
        <w:rPr>
          <w:rFonts w:ascii="宋体" w:hAnsi="宋体" w:cs="宋体" w:hint="eastAsia"/>
          <w:sz w:val="24"/>
          <w:szCs w:val="24"/>
        </w:rPr>
        <w:t>1、</w:t>
      </w:r>
      <w:r w:rsidRPr="00007151">
        <w:rPr>
          <w:rFonts w:ascii="宋体" w:hAnsi="宋体" w:cs="宋体" w:hint="eastAsia"/>
          <w:sz w:val="24"/>
          <w:szCs w:val="24"/>
        </w:rPr>
        <w:t>轿顶，门操作板，轿门和厅门的地坎和门楣，井道，地坑和机房的清洁工作。</w:t>
      </w:r>
    </w:p>
    <w:p w:rsidR="00DF4C58" w:rsidRPr="00007151" w:rsidRDefault="00DF4C58" w:rsidP="00DF4C58">
      <w:pPr>
        <w:spacing w:line="360" w:lineRule="auto"/>
        <w:ind w:right="50"/>
        <w:rPr>
          <w:rFonts w:ascii="宋体" w:hAnsi="宋体" w:cs="宋体"/>
          <w:sz w:val="24"/>
          <w:szCs w:val="24"/>
        </w:rPr>
      </w:pPr>
      <w:r w:rsidRPr="00007151">
        <w:rPr>
          <w:rFonts w:ascii="宋体" w:hAnsi="宋体" w:cs="宋体" w:hint="eastAsia"/>
          <w:sz w:val="24"/>
          <w:szCs w:val="24"/>
        </w:rPr>
        <w:t>对设备进行润滑，如果出现非常规的操作现象应书面报告甲方。</w:t>
      </w:r>
      <w:r w:rsidRPr="00007151">
        <w:rPr>
          <w:rFonts w:ascii="宋体" w:hAnsi="宋体" w:cs="宋体"/>
          <w:sz w:val="24"/>
          <w:szCs w:val="24"/>
        </w:rPr>
        <w:t xml:space="preserve"> </w:t>
      </w:r>
    </w:p>
    <w:p w:rsidR="00DF4C58" w:rsidRPr="00007151" w:rsidRDefault="00DF4C58" w:rsidP="00DF4C58">
      <w:pPr>
        <w:spacing w:line="360" w:lineRule="auto"/>
        <w:ind w:right="50"/>
        <w:rPr>
          <w:rFonts w:ascii="宋体" w:cs="Times New Roman"/>
          <w:sz w:val="24"/>
          <w:szCs w:val="24"/>
        </w:rPr>
      </w:pPr>
      <w:r w:rsidRPr="00007151">
        <w:rPr>
          <w:rFonts w:ascii="宋体" w:hAnsi="宋体" w:cs="宋体" w:hint="eastAsia"/>
          <w:sz w:val="24"/>
          <w:szCs w:val="24"/>
        </w:rPr>
        <w:t>具体检修和成套设备的检查，如齿轮箱，马达，控制柜，制动器，层站显示和其它电梯运行部件，合格的调试抱闸，导轨，开关和所有电梯运行部件</w:t>
      </w:r>
    </w:p>
    <w:p w:rsidR="00DF4C58" w:rsidRPr="00007151" w:rsidRDefault="00DF4C58" w:rsidP="00DF4C58">
      <w:pPr>
        <w:spacing w:line="360" w:lineRule="auto"/>
        <w:ind w:right="50"/>
        <w:rPr>
          <w:rFonts w:ascii="宋体" w:cs="Times New Roman"/>
          <w:sz w:val="24"/>
          <w:szCs w:val="24"/>
        </w:rPr>
      </w:pPr>
      <w:r w:rsidRPr="00007151">
        <w:rPr>
          <w:rFonts w:ascii="宋体" w:hAnsi="宋体" w:cs="宋体" w:hint="eastAsia"/>
          <w:sz w:val="24"/>
          <w:szCs w:val="24"/>
        </w:rPr>
        <w:t>根据安全的要求作调整，如平层精度，层站等在取得甲方认可得情况下，建议并更换电梯的易损零部件，每次维修保养结束后，向甲方呈交一份维修保养报告，甲方进行验收，如验收合格即在报告书上签字，如验收结果不满意，乙方有责任重新对设备进行检查及调整，</w:t>
      </w:r>
      <w:r w:rsidRPr="00007151">
        <w:rPr>
          <w:rFonts w:ascii="宋体" w:hAnsi="宋体" w:cs="宋体"/>
          <w:sz w:val="24"/>
          <w:szCs w:val="24"/>
        </w:rPr>
        <w:t xml:space="preserve"> </w:t>
      </w:r>
      <w:r w:rsidRPr="00007151">
        <w:rPr>
          <w:rFonts w:ascii="宋体" w:hAnsi="宋体" w:cs="宋体" w:hint="eastAsia"/>
          <w:sz w:val="24"/>
          <w:szCs w:val="24"/>
        </w:rPr>
        <w:t>直至甲方满意为止。</w:t>
      </w:r>
    </w:p>
    <w:p w:rsidR="00DF4C58" w:rsidRPr="00007151" w:rsidRDefault="00DF4C58" w:rsidP="00F30C5B">
      <w:pPr>
        <w:spacing w:line="360" w:lineRule="auto"/>
        <w:ind w:right="50"/>
        <w:rPr>
          <w:rFonts w:ascii="宋体" w:cs="Times New Roman"/>
          <w:sz w:val="24"/>
          <w:szCs w:val="24"/>
        </w:rPr>
      </w:pPr>
      <w:r>
        <w:rPr>
          <w:rFonts w:ascii="宋体" w:hAnsi="宋体" w:cs="宋体" w:hint="eastAsia"/>
          <w:sz w:val="24"/>
          <w:szCs w:val="24"/>
        </w:rPr>
        <w:t>2、</w:t>
      </w:r>
      <w:r w:rsidRPr="00007151">
        <w:rPr>
          <w:rFonts w:ascii="宋体" w:hAnsi="宋体" w:cs="宋体" w:hint="eastAsia"/>
          <w:sz w:val="24"/>
          <w:szCs w:val="24"/>
        </w:rPr>
        <w:t>如果更换了零备件或不属于保养范围内的故障需书面告知用户。如果因工作失误或者差错造成甲方设备的损坏，乙方将负责修复设备，并尽快恢复电梯的正常运行。</w:t>
      </w:r>
    </w:p>
    <w:p w:rsidR="00DF4C58" w:rsidRDefault="00DF4C58" w:rsidP="00DF4C58">
      <w:pPr>
        <w:spacing w:line="360" w:lineRule="auto"/>
        <w:rPr>
          <w:rFonts w:ascii="宋体" w:hAnsi="宋体" w:cs="宋体"/>
          <w:sz w:val="24"/>
          <w:szCs w:val="24"/>
        </w:rPr>
      </w:pPr>
      <w:r>
        <w:rPr>
          <w:rFonts w:ascii="宋体" w:hAnsi="宋体" w:cs="宋体" w:hint="eastAsia"/>
          <w:sz w:val="24"/>
          <w:szCs w:val="24"/>
        </w:rPr>
        <w:t>3、</w:t>
      </w:r>
      <w:r w:rsidRPr="00007151">
        <w:rPr>
          <w:rFonts w:ascii="宋体" w:hAnsi="宋体" w:cs="宋体" w:hint="eastAsia"/>
          <w:caps/>
          <w:sz w:val="24"/>
          <w:szCs w:val="24"/>
        </w:rPr>
        <w:t>协助甲方参加当地质检部门的检查工作。</w:t>
      </w:r>
      <w:r w:rsidRPr="00007151">
        <w:rPr>
          <w:rFonts w:ascii="宋体" w:hAnsi="宋体" w:cs="宋体" w:hint="eastAsia"/>
          <w:sz w:val="24"/>
          <w:szCs w:val="24"/>
        </w:rPr>
        <w:t>如</w:t>
      </w:r>
      <w:r w:rsidRPr="00007151">
        <w:rPr>
          <w:rFonts w:ascii="宋体" w:hAnsi="宋体" w:cs="宋体" w:hint="eastAsia"/>
          <w:caps/>
          <w:sz w:val="24"/>
          <w:szCs w:val="24"/>
        </w:rPr>
        <w:t>果甲方在技术上有所改进要求时，乙方免费提供技术上的咨询和建议。</w:t>
      </w:r>
      <w:r w:rsidRPr="00007151">
        <w:rPr>
          <w:rFonts w:ascii="宋体" w:hAnsi="宋体" w:cs="宋体" w:hint="eastAsia"/>
          <w:sz w:val="24"/>
          <w:szCs w:val="24"/>
        </w:rPr>
        <w:t>负责培训甲方有关解救和处理意外事故方面的知识。</w:t>
      </w:r>
    </w:p>
    <w:p w:rsidR="00F30C5B" w:rsidRPr="007E3B38" w:rsidRDefault="00F30C5B" w:rsidP="00DF4C58">
      <w:pPr>
        <w:spacing w:line="360" w:lineRule="auto"/>
        <w:rPr>
          <w:rFonts w:ascii="宋体" w:cs="Times New Roman"/>
          <w:caps/>
          <w:sz w:val="24"/>
          <w:szCs w:val="24"/>
        </w:rPr>
      </w:pPr>
      <w:r>
        <w:rPr>
          <w:rFonts w:ascii="宋体" w:hAnsi="宋体" w:cs="宋体" w:hint="eastAsia"/>
          <w:sz w:val="24"/>
          <w:szCs w:val="24"/>
        </w:rPr>
        <w:t>4、如需更换配件，需使用原品牌原厂配件，及配件合格证明。配件质保期符合特种设备三包标准，配件费用另行支付。</w:t>
      </w:r>
    </w:p>
    <w:p w:rsidR="00DF4C58" w:rsidRPr="00F120A3" w:rsidRDefault="00DF4C58" w:rsidP="00047DCD">
      <w:pPr>
        <w:spacing w:beforeLines="50" w:afterLines="50"/>
        <w:rPr>
          <w:rFonts w:ascii="宋体" w:cs="Times New Roman"/>
          <w:b/>
          <w:bCs/>
          <w:sz w:val="28"/>
          <w:szCs w:val="28"/>
        </w:rPr>
      </w:pPr>
    </w:p>
    <w:p w:rsidR="00DC51A0" w:rsidRPr="00DF4C58" w:rsidRDefault="00DC51A0" w:rsidP="00173D22">
      <w:pPr>
        <w:widowControl/>
        <w:spacing w:line="360" w:lineRule="auto"/>
        <w:ind w:left="420"/>
        <w:jc w:val="left"/>
        <w:rPr>
          <w:rFonts w:asciiTheme="minorEastAsia" w:hAnsiTheme="minorEastAsia"/>
          <w:sz w:val="28"/>
          <w:szCs w:val="28"/>
        </w:rPr>
      </w:pPr>
    </w:p>
    <w:p w:rsidR="007E0D52" w:rsidRPr="00AE0FAC" w:rsidRDefault="007E0D52" w:rsidP="00607739">
      <w:pPr>
        <w:pStyle w:val="af9"/>
        <w:spacing w:before="0" w:after="0"/>
        <w:rPr>
          <w:rFonts w:ascii="黑体" w:eastAsia="黑体" w:hAnsi="黑体"/>
          <w:sz w:val="32"/>
        </w:rPr>
      </w:pPr>
      <w:bookmarkStart w:id="15" w:name="_Toc373226410"/>
      <w:r w:rsidRPr="00C651A1">
        <w:rPr>
          <w:rFonts w:asciiTheme="minorEastAsia" w:eastAsiaTheme="minorEastAsia" w:hAnsiTheme="minorEastAsia"/>
          <w:sz w:val="28"/>
          <w:szCs w:val="28"/>
        </w:rPr>
        <w:br w:type="page"/>
      </w: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B9223A"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B9223A" w:rsidP="007E0D52">
      <w:pPr>
        <w:pStyle w:val="af"/>
        <w:spacing w:line="420" w:lineRule="exact"/>
        <w:rPr>
          <w:rFonts w:asciiTheme="minorEastAsia" w:eastAsiaTheme="minorEastAsia" w:hAnsiTheme="minorEastAsia"/>
          <w:sz w:val="28"/>
          <w:szCs w:val="28"/>
        </w:rPr>
      </w:pPr>
      <w:r w:rsidRPr="00B9223A">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C91543" w:rsidRDefault="00C91543" w:rsidP="007E0D52"/>
                <w:p w:rsidR="00C91543" w:rsidRDefault="00C91543" w:rsidP="007E0D52">
                  <w:pPr>
                    <w:jc w:val="center"/>
                    <w:rPr>
                      <w:spacing w:val="-20"/>
                      <w:highlight w:val="white"/>
                    </w:rPr>
                  </w:pPr>
                  <w:r>
                    <w:rPr>
                      <w:rFonts w:hint="eastAsia"/>
                      <w:spacing w:val="-20"/>
                      <w:highlight w:val="white"/>
                    </w:rPr>
                    <w:t>法定代表人身份证背面扫描件</w:t>
                  </w:r>
                </w:p>
              </w:txbxContent>
            </v:textbox>
          </v:roundrect>
        </w:pict>
      </w:r>
      <w:r w:rsidRPr="00B9223A">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C91543" w:rsidRDefault="00C91543" w:rsidP="007E0D52"/>
                <w:p w:rsidR="00C91543" w:rsidRDefault="00C91543"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B9223A"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C91543" w:rsidRDefault="00C91543" w:rsidP="007E0D52">
                  <w:pPr>
                    <w:rPr>
                      <w:spacing w:val="-20"/>
                      <w:highlight w:val="white"/>
                    </w:rPr>
                  </w:pPr>
                </w:p>
                <w:p w:rsidR="00C91543" w:rsidRDefault="00C91543"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C91543" w:rsidRDefault="00C91543" w:rsidP="007E0D52"/>
                <w:p w:rsidR="00C91543" w:rsidRDefault="00C91543"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10573" w:type="dxa"/>
        <w:tblInd w:w="-68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41"/>
        <w:gridCol w:w="1418"/>
        <w:gridCol w:w="1275"/>
        <w:gridCol w:w="1418"/>
        <w:gridCol w:w="2693"/>
      </w:tblGrid>
      <w:tr w:rsidR="001F6981" w:rsidRPr="00C651A1" w:rsidTr="00C91543">
        <w:trPr>
          <w:trHeight w:val="397"/>
        </w:trPr>
        <w:tc>
          <w:tcPr>
            <w:tcW w:w="728" w:type="dxa"/>
            <w:shd w:val="clear" w:color="auto" w:fill="auto"/>
          </w:tcPr>
          <w:p w:rsidR="001F6981" w:rsidRPr="00C651A1" w:rsidRDefault="001F6981"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3041" w:type="dxa"/>
            <w:shd w:val="clear" w:color="auto" w:fill="auto"/>
            <w:vAlign w:val="center"/>
          </w:tcPr>
          <w:p w:rsidR="001F6981" w:rsidRPr="00C651A1" w:rsidRDefault="001F6981"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1418" w:type="dxa"/>
            <w:shd w:val="clear" w:color="auto" w:fill="auto"/>
            <w:vAlign w:val="center"/>
          </w:tcPr>
          <w:p w:rsidR="001F6981" w:rsidRPr="00C651A1" w:rsidRDefault="001F6981"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p>
        </w:tc>
        <w:tc>
          <w:tcPr>
            <w:tcW w:w="1275" w:type="dxa"/>
            <w:shd w:val="clear" w:color="auto" w:fill="auto"/>
            <w:vAlign w:val="center"/>
          </w:tcPr>
          <w:p w:rsidR="001F6981" w:rsidRPr="00C651A1" w:rsidRDefault="00C91543" w:rsidP="00607739">
            <w:pPr>
              <w:jc w:val="center"/>
              <w:rPr>
                <w:rFonts w:asciiTheme="minorEastAsia" w:hAnsiTheme="minorEastAsia"/>
                <w:b/>
                <w:sz w:val="28"/>
                <w:szCs w:val="28"/>
              </w:rPr>
            </w:pPr>
            <w:r>
              <w:rPr>
                <w:rFonts w:asciiTheme="minorEastAsia" w:hAnsiTheme="minorEastAsia"/>
                <w:b/>
                <w:sz w:val="28"/>
                <w:szCs w:val="28"/>
              </w:rPr>
              <w:t>服务期</w:t>
            </w:r>
          </w:p>
        </w:tc>
        <w:tc>
          <w:tcPr>
            <w:tcW w:w="1418" w:type="dxa"/>
            <w:shd w:val="clear" w:color="auto" w:fill="auto"/>
            <w:vAlign w:val="center"/>
          </w:tcPr>
          <w:p w:rsidR="001F6981" w:rsidRPr="00C651A1" w:rsidRDefault="00C91543" w:rsidP="00607739">
            <w:pPr>
              <w:jc w:val="center"/>
              <w:rPr>
                <w:rFonts w:asciiTheme="minorEastAsia" w:hAnsiTheme="minorEastAsia"/>
                <w:b/>
                <w:sz w:val="28"/>
                <w:szCs w:val="28"/>
              </w:rPr>
            </w:pPr>
            <w:r>
              <w:rPr>
                <w:rFonts w:asciiTheme="minorEastAsia" w:hAnsiTheme="minorEastAsia" w:hint="eastAsia"/>
                <w:b/>
                <w:sz w:val="28"/>
                <w:szCs w:val="28"/>
              </w:rPr>
              <w:t>质保期</w:t>
            </w:r>
          </w:p>
        </w:tc>
        <w:tc>
          <w:tcPr>
            <w:tcW w:w="2693" w:type="dxa"/>
            <w:shd w:val="clear" w:color="auto" w:fill="auto"/>
            <w:vAlign w:val="center"/>
          </w:tcPr>
          <w:p w:rsidR="001F6981" w:rsidRPr="00C651A1" w:rsidRDefault="001F6981" w:rsidP="00C91543">
            <w:pPr>
              <w:jc w:val="center"/>
              <w:rPr>
                <w:rFonts w:asciiTheme="minorEastAsia" w:hAnsiTheme="minorEastAsia"/>
                <w:b/>
                <w:sz w:val="28"/>
                <w:szCs w:val="28"/>
              </w:rPr>
            </w:pPr>
            <w:r>
              <w:rPr>
                <w:rFonts w:asciiTheme="minorEastAsia" w:hAnsiTheme="minorEastAsia" w:hint="eastAsia"/>
                <w:b/>
                <w:sz w:val="28"/>
                <w:szCs w:val="28"/>
              </w:rPr>
              <w:t>服务地点</w:t>
            </w:r>
          </w:p>
        </w:tc>
      </w:tr>
      <w:tr w:rsidR="001F6981" w:rsidRPr="00C651A1" w:rsidTr="00C91543">
        <w:trPr>
          <w:trHeight w:val="745"/>
        </w:trPr>
        <w:tc>
          <w:tcPr>
            <w:tcW w:w="728" w:type="dxa"/>
            <w:shd w:val="clear" w:color="auto" w:fill="auto"/>
          </w:tcPr>
          <w:p w:rsidR="001F6981" w:rsidRPr="00C651A1" w:rsidRDefault="001F6981" w:rsidP="00FF0BDC">
            <w:pPr>
              <w:jc w:val="center"/>
              <w:rPr>
                <w:rFonts w:asciiTheme="minorEastAsia" w:hAnsiTheme="minorEastAsia"/>
                <w:sz w:val="28"/>
                <w:szCs w:val="28"/>
              </w:rPr>
            </w:pPr>
          </w:p>
        </w:tc>
        <w:tc>
          <w:tcPr>
            <w:tcW w:w="3041" w:type="dxa"/>
            <w:shd w:val="clear" w:color="auto" w:fill="auto"/>
          </w:tcPr>
          <w:p w:rsidR="001F6981" w:rsidRPr="00C651A1" w:rsidRDefault="001F6981" w:rsidP="00FF0BDC">
            <w:pPr>
              <w:jc w:val="center"/>
              <w:rPr>
                <w:rFonts w:asciiTheme="minorEastAsia" w:hAnsiTheme="minorEastAsia"/>
                <w:sz w:val="28"/>
                <w:szCs w:val="28"/>
              </w:rPr>
            </w:pPr>
          </w:p>
        </w:tc>
        <w:tc>
          <w:tcPr>
            <w:tcW w:w="1418"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275"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418"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2693"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r>
      <w:tr w:rsidR="001F6981" w:rsidRPr="00C651A1" w:rsidTr="00C91543">
        <w:trPr>
          <w:trHeight w:val="698"/>
        </w:trPr>
        <w:tc>
          <w:tcPr>
            <w:tcW w:w="728" w:type="dxa"/>
            <w:shd w:val="clear" w:color="auto" w:fill="auto"/>
          </w:tcPr>
          <w:p w:rsidR="001F6981" w:rsidRPr="00C651A1" w:rsidRDefault="001F6981" w:rsidP="00FF0BDC">
            <w:pPr>
              <w:jc w:val="center"/>
              <w:rPr>
                <w:rFonts w:asciiTheme="minorEastAsia" w:hAnsiTheme="minorEastAsia"/>
                <w:sz w:val="28"/>
                <w:szCs w:val="28"/>
              </w:rPr>
            </w:pPr>
          </w:p>
        </w:tc>
        <w:tc>
          <w:tcPr>
            <w:tcW w:w="3041" w:type="dxa"/>
            <w:shd w:val="clear" w:color="auto" w:fill="auto"/>
          </w:tcPr>
          <w:p w:rsidR="001F6981" w:rsidRPr="00C651A1" w:rsidRDefault="001F6981" w:rsidP="00FF0BDC">
            <w:pPr>
              <w:jc w:val="center"/>
              <w:rPr>
                <w:rFonts w:asciiTheme="minorEastAsia" w:hAnsiTheme="minorEastAsia"/>
                <w:sz w:val="28"/>
                <w:szCs w:val="28"/>
              </w:rPr>
            </w:pPr>
          </w:p>
        </w:tc>
        <w:tc>
          <w:tcPr>
            <w:tcW w:w="1418"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275"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418"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2693"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r>
      <w:tr w:rsidR="007E0D52" w:rsidRPr="00C651A1" w:rsidTr="00C91543">
        <w:trPr>
          <w:trHeight w:val="735"/>
        </w:trPr>
        <w:tc>
          <w:tcPr>
            <w:tcW w:w="10573" w:type="dxa"/>
            <w:gridSpan w:val="6"/>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9"/>
          <w:footerReference w:type="first" r:id="rId10"/>
          <w:pgSz w:w="11906" w:h="16838" w:code="9"/>
          <w:pgMar w:top="1440" w:right="1800" w:bottom="1440" w:left="1800" w:header="851" w:footer="1247" w:gutter="0"/>
          <w:cols w:space="425"/>
          <w:titlePg/>
          <w:docGrid w:linePitch="312"/>
        </w:sectPr>
      </w:pPr>
    </w:p>
    <w:p w:rsidR="00AF5A37" w:rsidRDefault="00AF5A37" w:rsidP="007E0D52">
      <w:pPr>
        <w:jc w:val="center"/>
        <w:rPr>
          <w:rFonts w:asciiTheme="minorEastAsia" w:hAnsiTheme="minorEastAsia"/>
          <w:b/>
          <w:sz w:val="32"/>
          <w:szCs w:val="32"/>
        </w:rPr>
      </w:pPr>
    </w:p>
    <w:p w:rsidR="00AF5A37" w:rsidRDefault="00AF5A37" w:rsidP="00AF5A37">
      <w:pPr>
        <w:rPr>
          <w:rFonts w:asciiTheme="minorEastAsia" w:hAnsiTheme="minorEastAsia"/>
          <w:b/>
          <w:sz w:val="32"/>
          <w:szCs w:val="32"/>
        </w:rPr>
      </w:pPr>
    </w:p>
    <w:p w:rsidR="007E0D52" w:rsidRPr="00C00045" w:rsidRDefault="00130488"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1"/>
          <w:pgSz w:w="16838" w:h="11906" w:orient="landscape"/>
          <w:pgMar w:top="1701" w:right="1418" w:bottom="1474" w:left="1418" w:header="851" w:footer="992" w:gutter="0"/>
          <w:cols w:space="425"/>
          <w:docGrid w:linePitch="312"/>
        </w:sectPr>
      </w:pPr>
    </w:p>
    <w:p w:rsidR="007E0D52" w:rsidRDefault="00130488"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p w:rsidR="00130488" w:rsidRPr="00C00045" w:rsidRDefault="00130488" w:rsidP="007E0D52">
      <w:pPr>
        <w:jc w:val="center"/>
        <w:rPr>
          <w:rFonts w:asciiTheme="minorEastAsia" w:hAnsiTheme="minorEastAsia"/>
          <w:b/>
          <w:sz w:val="32"/>
          <w:szCs w:val="32"/>
        </w:rPr>
      </w:pP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Default="007E0D52" w:rsidP="007E0D52">
      <w:pPr>
        <w:jc w:val="center"/>
        <w:rPr>
          <w:rFonts w:asciiTheme="minorEastAsia" w:hAnsiTheme="minorEastAsia"/>
          <w:b/>
          <w:sz w:val="28"/>
          <w:szCs w:val="28"/>
        </w:rPr>
      </w:pPr>
    </w:p>
    <w:p w:rsidR="00130488" w:rsidRPr="00C651A1" w:rsidRDefault="00130488"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Default="007E0D52" w:rsidP="007E0D52">
      <w:pPr>
        <w:adjustRightInd w:val="0"/>
        <w:snapToGrid w:val="0"/>
        <w:rPr>
          <w:rFonts w:asciiTheme="minorEastAsia" w:hAnsiTheme="minorEastAsia"/>
          <w:sz w:val="28"/>
          <w:szCs w:val="28"/>
        </w:rPr>
      </w:pPr>
    </w:p>
    <w:p w:rsidR="009A3E33" w:rsidRPr="00C651A1" w:rsidRDefault="009A3E33" w:rsidP="007E0D52">
      <w:pPr>
        <w:adjustRightInd w:val="0"/>
        <w:snapToGrid w:val="0"/>
        <w:rPr>
          <w:rFonts w:asciiTheme="minorEastAsia" w:hAnsiTheme="minorEastAsia"/>
          <w:sz w:val="28"/>
          <w:szCs w:val="28"/>
        </w:rPr>
      </w:pPr>
    </w:p>
    <w:p w:rsidR="007E0D52" w:rsidRPr="00C00045" w:rsidRDefault="00130488" w:rsidP="007E0D52">
      <w:pPr>
        <w:adjustRightInd w:val="0"/>
        <w:snapToGrid w:val="0"/>
        <w:ind w:leftChars="-42" w:left="-88"/>
        <w:jc w:val="center"/>
        <w:rPr>
          <w:rFonts w:asciiTheme="minorEastAsia" w:hAnsiTheme="minorEastAsia"/>
          <w:b/>
          <w:sz w:val="32"/>
          <w:szCs w:val="32"/>
          <w:lang w:val="zh-CN"/>
        </w:rPr>
      </w:pPr>
      <w:r>
        <w:rPr>
          <w:rFonts w:asciiTheme="minorEastAsia" w:hAnsiTheme="minorEastAsia" w:hint="eastAsia"/>
          <w:b/>
          <w:sz w:val="32"/>
          <w:szCs w:val="32"/>
          <w:lang w:val="zh-CN"/>
        </w:rPr>
        <w:t>六</w:t>
      </w:r>
      <w:r w:rsidR="007E0D52" w:rsidRPr="00C00045">
        <w:rPr>
          <w:rFonts w:asciiTheme="minorEastAsia" w:hAnsiTheme="minorEastAsia"/>
          <w:b/>
          <w:sz w:val="32"/>
          <w:szCs w:val="32"/>
          <w:lang w:val="zh-CN"/>
        </w:rPr>
        <w:t>、供应商</w:t>
      </w:r>
      <w:r w:rsidR="007E0D52" w:rsidRPr="00C00045">
        <w:rPr>
          <w:rFonts w:asciiTheme="minorEastAsia" w:hAnsiTheme="minorEastAsia" w:hint="eastAsia"/>
          <w:b/>
          <w:sz w:val="32"/>
          <w:szCs w:val="32"/>
          <w:lang w:val="zh-CN"/>
        </w:rPr>
        <w:t>简介及</w:t>
      </w:r>
      <w:r w:rsidR="007E0D52"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7E0D52"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607739" w:rsidRDefault="00607739" w:rsidP="007E0D52">
      <w:pPr>
        <w:adjustRightInd w:val="0"/>
        <w:snapToGrid w:val="0"/>
        <w:ind w:leftChars="-42" w:left="-88"/>
        <w:rPr>
          <w:rFonts w:asciiTheme="minorEastAsia" w:hAnsiTheme="minorEastAsia"/>
          <w:sz w:val="28"/>
          <w:szCs w:val="28"/>
        </w:rPr>
      </w:pPr>
    </w:p>
    <w:p w:rsidR="007E0D52" w:rsidRPr="00C651A1" w:rsidRDefault="00607739" w:rsidP="007F221F">
      <w:pPr>
        <w:spacing w:line="460" w:lineRule="exact"/>
        <w:ind w:right="57" w:firstLineChars="200" w:firstLine="560"/>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607739" w:rsidRPr="00607739" w:rsidRDefault="00607739" w:rsidP="007F221F">
      <w:pPr>
        <w:spacing w:line="460" w:lineRule="exact"/>
        <w:ind w:right="57" w:firstLineChars="200" w:firstLine="560"/>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、近3个月为企业员工缴纳社保资金的凭证；</w:t>
      </w:r>
    </w:p>
    <w:p w:rsidR="00607739" w:rsidRDefault="00607739" w:rsidP="007F221F">
      <w:pPr>
        <w:spacing w:line="460" w:lineRule="exact"/>
        <w:ind w:right="57" w:firstLineChars="200" w:firstLine="560"/>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、近3个月的纳税证明；</w:t>
      </w:r>
    </w:p>
    <w:p w:rsidR="00EC3B76" w:rsidRDefault="00EC3B76" w:rsidP="007F221F">
      <w:pPr>
        <w:spacing w:line="460" w:lineRule="exact"/>
        <w:ind w:right="57" w:firstLineChars="200" w:firstLine="560"/>
        <w:rPr>
          <w:rFonts w:asciiTheme="minorEastAsia" w:hAnsiTheme="minorEastAsia"/>
          <w:sz w:val="28"/>
          <w:szCs w:val="28"/>
        </w:rPr>
      </w:pPr>
      <w:r>
        <w:rPr>
          <w:rFonts w:asciiTheme="minorEastAsia" w:hAnsiTheme="minorEastAsia" w:hint="eastAsia"/>
          <w:sz w:val="28"/>
          <w:szCs w:val="28"/>
        </w:rPr>
        <w:t>4、从事类型为“电梯”的</w:t>
      </w:r>
      <w:r w:rsidRPr="00C91543">
        <w:rPr>
          <w:rFonts w:asciiTheme="minorEastAsia" w:hAnsiTheme="minorEastAsia" w:hint="eastAsia"/>
          <w:sz w:val="28"/>
          <w:szCs w:val="28"/>
        </w:rPr>
        <w:t>《特种设备安装改造维修许可证》</w:t>
      </w:r>
      <w:r>
        <w:rPr>
          <w:rFonts w:asciiTheme="minorEastAsia" w:hAnsiTheme="minorEastAsia" w:hint="eastAsia"/>
          <w:sz w:val="28"/>
          <w:szCs w:val="28"/>
        </w:rPr>
        <w:t>；</w:t>
      </w:r>
    </w:p>
    <w:p w:rsidR="00EC3B76" w:rsidRDefault="00EC3B76" w:rsidP="007F221F">
      <w:pPr>
        <w:spacing w:line="460" w:lineRule="exact"/>
        <w:ind w:right="57" w:firstLineChars="200" w:firstLine="560"/>
        <w:rPr>
          <w:rFonts w:asciiTheme="minorEastAsia" w:hAnsiTheme="minorEastAsia"/>
          <w:sz w:val="28"/>
          <w:szCs w:val="28"/>
        </w:rPr>
      </w:pPr>
      <w:r>
        <w:rPr>
          <w:rFonts w:asciiTheme="minorEastAsia" w:hAnsiTheme="minorEastAsia" w:hint="eastAsia"/>
          <w:sz w:val="28"/>
          <w:szCs w:val="28"/>
        </w:rPr>
        <w:t>5、维修维护人员具备</w:t>
      </w:r>
      <w:r w:rsidRPr="00C91543">
        <w:rPr>
          <w:rFonts w:asciiTheme="minorEastAsia" w:hAnsiTheme="minorEastAsia" w:hint="eastAsia"/>
          <w:sz w:val="28"/>
          <w:szCs w:val="28"/>
        </w:rPr>
        <w:t>电梯维修维护资格证书</w:t>
      </w:r>
      <w:r>
        <w:rPr>
          <w:rFonts w:asciiTheme="minorEastAsia" w:hAnsiTheme="minorEastAsia" w:hint="eastAsia"/>
          <w:sz w:val="28"/>
          <w:szCs w:val="28"/>
        </w:rPr>
        <w:t>；</w:t>
      </w:r>
    </w:p>
    <w:p w:rsidR="007F221F" w:rsidRPr="00EC3B76" w:rsidRDefault="007F221F" w:rsidP="007F221F">
      <w:pPr>
        <w:spacing w:line="460" w:lineRule="exact"/>
        <w:ind w:right="57" w:firstLineChars="200" w:firstLine="560"/>
        <w:rPr>
          <w:rFonts w:asciiTheme="minorEastAsia" w:hAnsiTheme="minorEastAsia"/>
          <w:sz w:val="28"/>
          <w:szCs w:val="28"/>
        </w:rPr>
      </w:pPr>
      <w:r>
        <w:rPr>
          <w:rFonts w:asciiTheme="minorEastAsia" w:hAnsiTheme="minorEastAsia" w:hint="eastAsia"/>
          <w:sz w:val="28"/>
          <w:szCs w:val="28"/>
        </w:rPr>
        <w:t>6、如需更换配件，需提供原厂配件合格证明。</w:t>
      </w:r>
    </w:p>
    <w:p w:rsidR="007E0D52" w:rsidRPr="00C651A1" w:rsidRDefault="007F221F" w:rsidP="007F221F">
      <w:pPr>
        <w:spacing w:line="460" w:lineRule="exact"/>
        <w:ind w:right="57" w:firstLineChars="200" w:firstLine="560"/>
        <w:rPr>
          <w:rFonts w:asciiTheme="minorEastAsia" w:hAnsiTheme="minorEastAsia"/>
          <w:sz w:val="28"/>
          <w:szCs w:val="28"/>
        </w:rPr>
      </w:pPr>
      <w:r>
        <w:rPr>
          <w:rFonts w:asciiTheme="minorEastAsia" w:hAnsiTheme="minorEastAsia" w:hint="eastAsia"/>
          <w:sz w:val="28"/>
          <w:szCs w:val="28"/>
        </w:rPr>
        <w:t>7</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近三年内没有违法</w:t>
      </w:r>
      <w:r w:rsidR="008A5F1F">
        <w:rPr>
          <w:rFonts w:asciiTheme="minorEastAsia" w:hAnsiTheme="minorEastAsia" w:hint="eastAsia"/>
          <w:sz w:val="28"/>
          <w:szCs w:val="28"/>
        </w:rPr>
        <w:t>、</w:t>
      </w:r>
      <w:r w:rsidR="007E0D52" w:rsidRPr="00C651A1">
        <w:rPr>
          <w:rFonts w:asciiTheme="minorEastAsia" w:hAnsiTheme="minorEastAsia" w:hint="eastAsia"/>
          <w:sz w:val="28"/>
          <w:szCs w:val="28"/>
        </w:rPr>
        <w:t>犯罪不良记录声明；</w:t>
      </w:r>
    </w:p>
    <w:p w:rsidR="007E0D52" w:rsidRPr="00C651A1" w:rsidRDefault="007F221F" w:rsidP="007F221F">
      <w:pPr>
        <w:spacing w:line="460" w:lineRule="exact"/>
        <w:ind w:right="57" w:firstLineChars="200" w:firstLine="560"/>
        <w:rPr>
          <w:rFonts w:asciiTheme="minorEastAsia" w:hAnsiTheme="minorEastAsia"/>
          <w:sz w:val="28"/>
          <w:szCs w:val="28"/>
        </w:rPr>
      </w:pPr>
      <w:r>
        <w:rPr>
          <w:rFonts w:asciiTheme="minorEastAsia" w:hAnsiTheme="minorEastAsia" w:hint="eastAsia"/>
          <w:sz w:val="28"/>
          <w:szCs w:val="28"/>
        </w:rPr>
        <w:t>8</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7F221F" w:rsidP="007F221F">
      <w:pPr>
        <w:spacing w:line="460" w:lineRule="exact"/>
        <w:ind w:leftChars="267" w:left="561" w:right="57"/>
        <w:rPr>
          <w:rFonts w:asciiTheme="minorEastAsia" w:hAnsiTheme="minorEastAsia"/>
          <w:sz w:val="28"/>
          <w:szCs w:val="28"/>
        </w:rPr>
      </w:pPr>
      <w:r>
        <w:rPr>
          <w:rFonts w:asciiTheme="minorEastAsia" w:hAnsiTheme="minorEastAsia" w:hint="eastAsia"/>
          <w:sz w:val="28"/>
          <w:szCs w:val="28"/>
        </w:rPr>
        <w:t>9</w:t>
      </w:r>
      <w:r w:rsidR="00EC3B76">
        <w:rPr>
          <w:rFonts w:asciiTheme="minorEastAsia" w:hAnsiTheme="minorEastAsia" w:hint="eastAsia"/>
          <w:sz w:val="28"/>
          <w:szCs w:val="28"/>
        </w:rPr>
        <w:t>、</w:t>
      </w:r>
      <w:r w:rsidR="007E0D52" w:rsidRPr="00C651A1">
        <w:rPr>
          <w:rFonts w:asciiTheme="minorEastAsia" w:hAnsiTheme="minorEastAsia"/>
          <w:sz w:val="28"/>
          <w:szCs w:val="28"/>
        </w:rPr>
        <w:t>其他</w:t>
      </w:r>
      <w:r w:rsidR="007E0D52" w:rsidRPr="00C651A1">
        <w:rPr>
          <w:rFonts w:asciiTheme="minorEastAsia" w:hAnsiTheme="minorEastAsia" w:hint="eastAsia"/>
          <w:sz w:val="28"/>
          <w:szCs w:val="28"/>
        </w:rPr>
        <w:t>有利于供应商竞标的</w:t>
      </w:r>
      <w:r w:rsidR="007E0D52" w:rsidRPr="00C651A1">
        <w:rPr>
          <w:rFonts w:asciiTheme="minorEastAsia" w:hAnsiTheme="minorEastAsia"/>
          <w:sz w:val="28"/>
          <w:szCs w:val="28"/>
        </w:rPr>
        <w:t>资格</w:t>
      </w:r>
      <w:r w:rsidR="007E0D52" w:rsidRPr="00C651A1">
        <w:rPr>
          <w:rFonts w:asciiTheme="minorEastAsia" w:hAnsiTheme="minorEastAsia" w:hint="eastAsia"/>
          <w:sz w:val="28"/>
          <w:szCs w:val="28"/>
        </w:rPr>
        <w:t>证明及技术佐证材料。</w:t>
      </w:r>
    </w:p>
    <w:p w:rsidR="00265030" w:rsidRDefault="00265030" w:rsidP="00EC3B76">
      <w:pPr>
        <w:pStyle w:val="af"/>
        <w:rPr>
          <w:rFonts w:asciiTheme="minorEastAsia" w:eastAsiaTheme="minorEastAsia" w:hAnsiTheme="minorEastAsia"/>
          <w:b/>
          <w:sz w:val="32"/>
          <w:szCs w:val="32"/>
          <w:lang w:val="zh-CN"/>
        </w:rPr>
      </w:pPr>
    </w:p>
    <w:p w:rsidR="007E0D52" w:rsidRPr="00C00045" w:rsidRDefault="00130488" w:rsidP="007E0D52">
      <w:pPr>
        <w:pStyle w:val="af"/>
        <w:jc w:val="center"/>
        <w:rPr>
          <w:rFonts w:asciiTheme="minorEastAsia" w:eastAsiaTheme="minorEastAsia" w:hAnsiTheme="minorEastAsia"/>
          <w:b/>
          <w:bCs/>
          <w:sz w:val="32"/>
          <w:szCs w:val="32"/>
        </w:rPr>
      </w:pPr>
      <w:r>
        <w:rPr>
          <w:rFonts w:asciiTheme="minorEastAsia" w:eastAsiaTheme="minorEastAsia" w:hAnsiTheme="minorEastAsia" w:hint="eastAsia"/>
          <w:b/>
          <w:sz w:val="32"/>
          <w:szCs w:val="32"/>
          <w:lang w:val="zh-CN"/>
        </w:rPr>
        <w:lastRenderedPageBreak/>
        <w:t>七</w:t>
      </w:r>
      <w:r w:rsidR="007E0D52" w:rsidRPr="00C00045">
        <w:rPr>
          <w:rFonts w:asciiTheme="minorEastAsia" w:eastAsiaTheme="minorEastAsia" w:hAnsiTheme="minorEastAsia"/>
          <w:b/>
          <w:sz w:val="32"/>
          <w:szCs w:val="32"/>
          <w:lang w:val="zh-CN"/>
        </w:rPr>
        <w:t>、</w:t>
      </w:r>
      <w:r w:rsidR="007E0D52"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130488">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4F7D96" w:rsidRDefault="004F7D96" w:rsidP="001F6981">
      <w:pPr>
        <w:tabs>
          <w:tab w:val="left" w:pos="1080"/>
          <w:tab w:val="left" w:pos="1808"/>
        </w:tabs>
        <w:autoSpaceDE w:val="0"/>
        <w:autoSpaceDN w:val="0"/>
        <w:adjustRightInd w:val="0"/>
        <w:snapToGrid w:val="0"/>
        <w:rPr>
          <w:rFonts w:asciiTheme="minorEastAsia" w:hAnsiTheme="minorEastAsia"/>
          <w:b/>
          <w:kern w:val="0"/>
          <w:sz w:val="32"/>
          <w:szCs w:val="32"/>
        </w:rPr>
      </w:pPr>
    </w:p>
    <w:p w:rsidR="001925F2" w:rsidRDefault="001925F2" w:rsidP="001F6981">
      <w:pPr>
        <w:tabs>
          <w:tab w:val="left" w:pos="1080"/>
          <w:tab w:val="left" w:pos="1808"/>
        </w:tabs>
        <w:autoSpaceDE w:val="0"/>
        <w:autoSpaceDN w:val="0"/>
        <w:adjustRightInd w:val="0"/>
        <w:snapToGrid w:val="0"/>
        <w:rPr>
          <w:rFonts w:asciiTheme="minorEastAsia" w:hAnsiTheme="minorEastAsia"/>
          <w:b/>
          <w:kern w:val="0"/>
          <w:sz w:val="32"/>
          <w:szCs w:val="32"/>
        </w:rPr>
      </w:pPr>
    </w:p>
    <w:p w:rsidR="001F6981" w:rsidRDefault="001F6981" w:rsidP="001F6981">
      <w:pPr>
        <w:tabs>
          <w:tab w:val="left" w:pos="1080"/>
          <w:tab w:val="left" w:pos="1808"/>
        </w:tabs>
        <w:autoSpaceDE w:val="0"/>
        <w:autoSpaceDN w:val="0"/>
        <w:adjustRightInd w:val="0"/>
        <w:snapToGrid w:val="0"/>
        <w:rPr>
          <w:rFonts w:asciiTheme="minorEastAsia" w:hAnsiTheme="minorEastAsia"/>
          <w:b/>
          <w:kern w:val="0"/>
          <w:sz w:val="32"/>
          <w:szCs w:val="32"/>
        </w:rPr>
      </w:pPr>
    </w:p>
    <w:p w:rsidR="007E0D52" w:rsidRPr="00C00045" w:rsidRDefault="00130488"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八</w:t>
      </w:r>
      <w:r w:rsidR="007E0D52" w:rsidRPr="00C00045">
        <w:rPr>
          <w:rFonts w:asciiTheme="minorEastAsia" w:hAnsiTheme="minorEastAsia"/>
          <w:b/>
          <w:kern w:val="0"/>
          <w:sz w:val="32"/>
          <w:szCs w:val="32"/>
        </w:rPr>
        <w:t>、</w:t>
      </w:r>
      <w:r w:rsidR="007E0D52" w:rsidRPr="00C00045">
        <w:rPr>
          <w:rFonts w:asciiTheme="minorEastAsia" w:hAnsiTheme="minorEastAsia" w:hint="eastAsia"/>
          <w:b/>
          <w:kern w:val="0"/>
          <w:sz w:val="32"/>
          <w:szCs w:val="32"/>
        </w:rPr>
        <w:t>近三年类似</w:t>
      </w:r>
      <w:r w:rsidR="007E0D52"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Default="007E0D52" w:rsidP="007E0D52">
      <w:pPr>
        <w:ind w:left="980" w:hangingChars="350" w:hanging="980"/>
        <w:rPr>
          <w:rFonts w:asciiTheme="minorEastAsia" w:hAnsiTheme="minorEastAsia"/>
          <w:sz w:val="28"/>
          <w:szCs w:val="28"/>
        </w:rPr>
      </w:pPr>
    </w:p>
    <w:p w:rsidR="004F7D96" w:rsidRPr="00C651A1" w:rsidRDefault="004F7D96"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130488"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t>九</w:t>
      </w:r>
      <w:r w:rsidR="007E0D52" w:rsidRPr="00C00045">
        <w:rPr>
          <w:rFonts w:asciiTheme="minorEastAsia" w:hAnsiTheme="minorEastAsia" w:hint="eastAsia"/>
          <w:b/>
          <w:kern w:val="0"/>
          <w:sz w:val="32"/>
          <w:szCs w:val="32"/>
        </w:rPr>
        <w:t>、其他有利于供应商的各类证明材料</w:t>
      </w:r>
    </w:p>
    <w:p w:rsidR="007E0D52" w:rsidRPr="00C00045" w:rsidRDefault="007E0D52" w:rsidP="00EC3B76">
      <w:pPr>
        <w:pStyle w:val="af9"/>
        <w:spacing w:before="0" w:after="0"/>
        <w:ind w:firstLineChars="812" w:firstLine="2282"/>
        <w:jc w:val="both"/>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EC3B76" w:rsidRDefault="00EC3B76" w:rsidP="007E0D52">
      <w:pPr>
        <w:spacing w:line="360" w:lineRule="auto"/>
        <w:jc w:val="center"/>
        <w:rPr>
          <w:rFonts w:asciiTheme="minorEastAsia" w:hAnsiTheme="minorEastAsia"/>
          <w:b/>
          <w:color w:val="FF0000"/>
          <w:sz w:val="28"/>
          <w:szCs w:val="28"/>
        </w:rPr>
      </w:pPr>
      <w:r w:rsidRPr="00EC3B76">
        <w:rPr>
          <w:rFonts w:asciiTheme="minorEastAsia" w:hAnsiTheme="minorEastAsia" w:hint="eastAsia"/>
          <w:b/>
          <w:color w:val="FF0000"/>
          <w:sz w:val="28"/>
          <w:szCs w:val="28"/>
        </w:rPr>
        <w:t>（仅供参考，以实际签订合同为准）</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2"/>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0A70" w:rsidRDefault="00650A70" w:rsidP="00D37EFD">
      <w:r>
        <w:separator/>
      </w:r>
    </w:p>
  </w:endnote>
  <w:endnote w:type="continuationSeparator" w:id="1">
    <w:p w:rsidR="00650A70" w:rsidRDefault="00650A70"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C91543" w:rsidRDefault="00B9223A">
        <w:pPr>
          <w:pStyle w:val="a4"/>
          <w:jc w:val="center"/>
        </w:pPr>
        <w:fldSimple w:instr=" PAGE   \* MERGEFORMAT ">
          <w:r w:rsidR="00047DCD" w:rsidRPr="00047DCD">
            <w:rPr>
              <w:noProof/>
              <w:lang w:val="zh-CN"/>
            </w:rPr>
            <w:t>3</w:t>
          </w:r>
        </w:fldSimple>
      </w:p>
    </w:sdtContent>
  </w:sdt>
  <w:p w:rsidR="00C91543" w:rsidRDefault="00C9154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C91543" w:rsidRDefault="00B9223A">
        <w:pPr>
          <w:pStyle w:val="a4"/>
          <w:jc w:val="center"/>
        </w:pPr>
        <w:fldSimple w:instr=" PAGE   \* MERGEFORMAT ">
          <w:r w:rsidR="00047DCD" w:rsidRPr="00047DCD">
            <w:rPr>
              <w:noProof/>
              <w:lang w:val="zh-CN"/>
            </w:rPr>
            <w:t>1</w:t>
          </w:r>
        </w:fldSimple>
      </w:p>
    </w:sdtContent>
  </w:sdt>
  <w:p w:rsidR="00C91543" w:rsidRDefault="00C9154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0A70" w:rsidRDefault="00650A70" w:rsidP="00D37EFD">
      <w:r>
        <w:separator/>
      </w:r>
    </w:p>
  </w:footnote>
  <w:footnote w:type="continuationSeparator" w:id="1">
    <w:p w:rsidR="00650A70" w:rsidRDefault="00650A70"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1543" w:rsidRPr="008A2DD1" w:rsidRDefault="00C91543"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1543" w:rsidRPr="008A2DD1" w:rsidRDefault="00C91543"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3B946CB"/>
    <w:multiLevelType w:val="multilevel"/>
    <w:tmpl w:val="13B946C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nsid w:val="1FE96EFA"/>
    <w:multiLevelType w:val="multilevel"/>
    <w:tmpl w:val="1FE96EFA"/>
    <w:lvl w:ilvl="0">
      <w:start w:val="1"/>
      <w:numFmt w:val="japaneseCounting"/>
      <w:lvlText w:val="%1、"/>
      <w:lvlJc w:val="left"/>
      <w:pPr>
        <w:ind w:left="420" w:hanging="420"/>
      </w:pPr>
      <w:rPr>
        <w:rFonts w:hint="default"/>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8">
    <w:nsid w:val="43E33133"/>
    <w:multiLevelType w:val="hybridMultilevel"/>
    <w:tmpl w:val="74321BC6"/>
    <w:lvl w:ilvl="0" w:tplc="216C99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30">
    <w:nsid w:val="570DC502"/>
    <w:multiLevelType w:val="singleLevel"/>
    <w:tmpl w:val="570DC502"/>
    <w:lvl w:ilvl="0">
      <w:start w:val="1"/>
      <w:numFmt w:val="decimal"/>
      <w:suff w:val="nothing"/>
      <w:lvlText w:val="（%1）"/>
      <w:lvlJc w:val="left"/>
    </w:lvl>
  </w:abstractNum>
  <w:abstractNum w:abstractNumId="31">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2">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6E4051A3"/>
    <w:multiLevelType w:val="hybridMultilevel"/>
    <w:tmpl w:val="22DE08F0"/>
    <w:lvl w:ilvl="0" w:tplc="263E7BC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76DC3567"/>
    <w:multiLevelType w:val="hybridMultilevel"/>
    <w:tmpl w:val="15F6F15C"/>
    <w:lvl w:ilvl="0" w:tplc="814CD0B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481"/>
        </w:tabs>
        <w:ind w:left="481" w:hanging="420"/>
      </w:pPr>
    </w:lvl>
    <w:lvl w:ilvl="2" w:tplc="0409001B" w:tentative="1">
      <w:start w:val="1"/>
      <w:numFmt w:val="lowerRoman"/>
      <w:lvlText w:val="%3."/>
      <w:lvlJc w:val="right"/>
      <w:pPr>
        <w:tabs>
          <w:tab w:val="num" w:pos="901"/>
        </w:tabs>
        <w:ind w:left="901" w:hanging="420"/>
      </w:pPr>
    </w:lvl>
    <w:lvl w:ilvl="3" w:tplc="0409000F" w:tentative="1">
      <w:start w:val="1"/>
      <w:numFmt w:val="decimal"/>
      <w:lvlText w:val="%4."/>
      <w:lvlJc w:val="left"/>
      <w:pPr>
        <w:tabs>
          <w:tab w:val="num" w:pos="1321"/>
        </w:tabs>
        <w:ind w:left="1321" w:hanging="420"/>
      </w:pPr>
    </w:lvl>
    <w:lvl w:ilvl="4" w:tplc="04090019" w:tentative="1">
      <w:start w:val="1"/>
      <w:numFmt w:val="lowerLetter"/>
      <w:lvlText w:val="%5)"/>
      <w:lvlJc w:val="left"/>
      <w:pPr>
        <w:tabs>
          <w:tab w:val="num" w:pos="1741"/>
        </w:tabs>
        <w:ind w:left="1741" w:hanging="420"/>
      </w:pPr>
    </w:lvl>
    <w:lvl w:ilvl="5" w:tplc="0409001B" w:tentative="1">
      <w:start w:val="1"/>
      <w:numFmt w:val="lowerRoman"/>
      <w:lvlText w:val="%6."/>
      <w:lvlJc w:val="right"/>
      <w:pPr>
        <w:tabs>
          <w:tab w:val="num" w:pos="2161"/>
        </w:tabs>
        <w:ind w:left="2161" w:hanging="420"/>
      </w:pPr>
    </w:lvl>
    <w:lvl w:ilvl="6" w:tplc="0409000F" w:tentative="1">
      <w:start w:val="1"/>
      <w:numFmt w:val="decimal"/>
      <w:lvlText w:val="%7."/>
      <w:lvlJc w:val="left"/>
      <w:pPr>
        <w:tabs>
          <w:tab w:val="num" w:pos="2581"/>
        </w:tabs>
        <w:ind w:left="2581" w:hanging="420"/>
      </w:pPr>
    </w:lvl>
    <w:lvl w:ilvl="7" w:tplc="04090019" w:tentative="1">
      <w:start w:val="1"/>
      <w:numFmt w:val="lowerLetter"/>
      <w:lvlText w:val="%8)"/>
      <w:lvlJc w:val="left"/>
      <w:pPr>
        <w:tabs>
          <w:tab w:val="num" w:pos="3001"/>
        </w:tabs>
        <w:ind w:left="3001" w:hanging="420"/>
      </w:pPr>
    </w:lvl>
    <w:lvl w:ilvl="8" w:tplc="0409001B" w:tentative="1">
      <w:start w:val="1"/>
      <w:numFmt w:val="lowerRoman"/>
      <w:lvlText w:val="%9."/>
      <w:lvlJc w:val="right"/>
      <w:pPr>
        <w:tabs>
          <w:tab w:val="num" w:pos="3421"/>
        </w:tabs>
        <w:ind w:left="3421" w:hanging="420"/>
      </w:pPr>
    </w:lvl>
  </w:abstractNum>
  <w:abstractNum w:abstractNumId="37">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9"/>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4"/>
  </w:num>
  <w:num w:numId="23">
    <w:abstractNumId w:val="31"/>
  </w:num>
  <w:num w:numId="24">
    <w:abstractNumId w:val="21"/>
  </w:num>
  <w:num w:numId="25">
    <w:abstractNumId w:val="27"/>
  </w:num>
  <w:num w:numId="26">
    <w:abstractNumId w:val="37"/>
  </w:num>
  <w:num w:numId="27">
    <w:abstractNumId w:val="38"/>
  </w:num>
  <w:num w:numId="28">
    <w:abstractNumId w:val="33"/>
  </w:num>
  <w:num w:numId="29">
    <w:abstractNumId w:val="25"/>
  </w:num>
  <w:num w:numId="30">
    <w:abstractNumId w:val="19"/>
  </w:num>
  <w:num w:numId="31">
    <w:abstractNumId w:val="35"/>
  </w:num>
  <w:num w:numId="32">
    <w:abstractNumId w:val="30"/>
  </w:num>
  <w:num w:numId="33">
    <w:abstractNumId w:val="20"/>
  </w:num>
  <w:num w:numId="34">
    <w:abstractNumId w:val="32"/>
  </w:num>
  <w:num w:numId="35">
    <w:abstractNumId w:val="26"/>
  </w:num>
  <w:num w:numId="36">
    <w:abstractNumId w:val="23"/>
  </w:num>
  <w:num w:numId="37">
    <w:abstractNumId w:val="28"/>
  </w:num>
  <w:num w:numId="38">
    <w:abstractNumId w:val="34"/>
  </w:num>
  <w:num w:numId="39">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222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05845"/>
    <w:rsid w:val="00010D21"/>
    <w:rsid w:val="00015484"/>
    <w:rsid w:val="00021517"/>
    <w:rsid w:val="00022D19"/>
    <w:rsid w:val="00022E55"/>
    <w:rsid w:val="00031425"/>
    <w:rsid w:val="00035F1C"/>
    <w:rsid w:val="0003632F"/>
    <w:rsid w:val="000366D7"/>
    <w:rsid w:val="000412A4"/>
    <w:rsid w:val="00047DCD"/>
    <w:rsid w:val="00052B59"/>
    <w:rsid w:val="0005578A"/>
    <w:rsid w:val="0005625D"/>
    <w:rsid w:val="00056380"/>
    <w:rsid w:val="00056CBA"/>
    <w:rsid w:val="00063E08"/>
    <w:rsid w:val="00065C1E"/>
    <w:rsid w:val="00066EC7"/>
    <w:rsid w:val="00071049"/>
    <w:rsid w:val="00071185"/>
    <w:rsid w:val="00071250"/>
    <w:rsid w:val="00073AF2"/>
    <w:rsid w:val="00075C00"/>
    <w:rsid w:val="00083648"/>
    <w:rsid w:val="00083DD8"/>
    <w:rsid w:val="0008451B"/>
    <w:rsid w:val="00090832"/>
    <w:rsid w:val="000947F2"/>
    <w:rsid w:val="00094C39"/>
    <w:rsid w:val="000A3C1D"/>
    <w:rsid w:val="000A575A"/>
    <w:rsid w:val="000B00B4"/>
    <w:rsid w:val="000B1B0F"/>
    <w:rsid w:val="000C3832"/>
    <w:rsid w:val="000C5414"/>
    <w:rsid w:val="000C5D0C"/>
    <w:rsid w:val="000D281F"/>
    <w:rsid w:val="000D2A1E"/>
    <w:rsid w:val="000D6F7B"/>
    <w:rsid w:val="000E0E0C"/>
    <w:rsid w:val="000E1A4E"/>
    <w:rsid w:val="000E67CF"/>
    <w:rsid w:val="000E69FA"/>
    <w:rsid w:val="000E75CB"/>
    <w:rsid w:val="000F3ED8"/>
    <w:rsid w:val="000F4A4F"/>
    <w:rsid w:val="000F5AAF"/>
    <w:rsid w:val="000F69FC"/>
    <w:rsid w:val="0010179B"/>
    <w:rsid w:val="001069A2"/>
    <w:rsid w:val="00116932"/>
    <w:rsid w:val="00120493"/>
    <w:rsid w:val="00123590"/>
    <w:rsid w:val="0012643C"/>
    <w:rsid w:val="00126E74"/>
    <w:rsid w:val="00127579"/>
    <w:rsid w:val="00130488"/>
    <w:rsid w:val="0013169A"/>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3D22"/>
    <w:rsid w:val="0017595A"/>
    <w:rsid w:val="001853CF"/>
    <w:rsid w:val="00191A45"/>
    <w:rsid w:val="001925F2"/>
    <w:rsid w:val="00197F8C"/>
    <w:rsid w:val="001A00A6"/>
    <w:rsid w:val="001A27D6"/>
    <w:rsid w:val="001A3961"/>
    <w:rsid w:val="001A639D"/>
    <w:rsid w:val="001B27FA"/>
    <w:rsid w:val="001B543E"/>
    <w:rsid w:val="001B7B14"/>
    <w:rsid w:val="001C3C50"/>
    <w:rsid w:val="001C40E2"/>
    <w:rsid w:val="001C44EB"/>
    <w:rsid w:val="001C4F8A"/>
    <w:rsid w:val="001C5A4B"/>
    <w:rsid w:val="001C6473"/>
    <w:rsid w:val="001C7B87"/>
    <w:rsid w:val="001D6C7F"/>
    <w:rsid w:val="001D751C"/>
    <w:rsid w:val="001E1F8E"/>
    <w:rsid w:val="001E5664"/>
    <w:rsid w:val="001E61D8"/>
    <w:rsid w:val="001E67D0"/>
    <w:rsid w:val="001E7393"/>
    <w:rsid w:val="001F60DA"/>
    <w:rsid w:val="001F6981"/>
    <w:rsid w:val="001F755F"/>
    <w:rsid w:val="0020325C"/>
    <w:rsid w:val="00203846"/>
    <w:rsid w:val="00205440"/>
    <w:rsid w:val="0020689D"/>
    <w:rsid w:val="00206D78"/>
    <w:rsid w:val="00221E73"/>
    <w:rsid w:val="00223049"/>
    <w:rsid w:val="00225B21"/>
    <w:rsid w:val="002270AD"/>
    <w:rsid w:val="00237CD6"/>
    <w:rsid w:val="00240712"/>
    <w:rsid w:val="00242371"/>
    <w:rsid w:val="00250B26"/>
    <w:rsid w:val="002536A5"/>
    <w:rsid w:val="00254B79"/>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6BD9"/>
    <w:rsid w:val="002E77BA"/>
    <w:rsid w:val="002F0ED2"/>
    <w:rsid w:val="002F3C96"/>
    <w:rsid w:val="002F4B58"/>
    <w:rsid w:val="003012CD"/>
    <w:rsid w:val="0030363A"/>
    <w:rsid w:val="00306E7E"/>
    <w:rsid w:val="00313EB6"/>
    <w:rsid w:val="0031551D"/>
    <w:rsid w:val="00316383"/>
    <w:rsid w:val="00321190"/>
    <w:rsid w:val="00321632"/>
    <w:rsid w:val="00324969"/>
    <w:rsid w:val="0032552D"/>
    <w:rsid w:val="003267ED"/>
    <w:rsid w:val="003324C4"/>
    <w:rsid w:val="003334CF"/>
    <w:rsid w:val="00334446"/>
    <w:rsid w:val="00334B4F"/>
    <w:rsid w:val="0034451C"/>
    <w:rsid w:val="00345F71"/>
    <w:rsid w:val="00346C98"/>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E31C7"/>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089C"/>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15E6"/>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4A9F"/>
    <w:rsid w:val="004E635F"/>
    <w:rsid w:val="004E6363"/>
    <w:rsid w:val="004F2245"/>
    <w:rsid w:val="004F40C0"/>
    <w:rsid w:val="004F7D96"/>
    <w:rsid w:val="005029A6"/>
    <w:rsid w:val="00504C08"/>
    <w:rsid w:val="00505263"/>
    <w:rsid w:val="005107ED"/>
    <w:rsid w:val="00511ECF"/>
    <w:rsid w:val="00515E10"/>
    <w:rsid w:val="005202B4"/>
    <w:rsid w:val="005211F9"/>
    <w:rsid w:val="0052683C"/>
    <w:rsid w:val="00531BF7"/>
    <w:rsid w:val="00532DFD"/>
    <w:rsid w:val="0053483A"/>
    <w:rsid w:val="00534D7D"/>
    <w:rsid w:val="0053502E"/>
    <w:rsid w:val="0053697A"/>
    <w:rsid w:val="00536B71"/>
    <w:rsid w:val="005443B0"/>
    <w:rsid w:val="005467C0"/>
    <w:rsid w:val="00547E3F"/>
    <w:rsid w:val="00553502"/>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968"/>
    <w:rsid w:val="005F6B91"/>
    <w:rsid w:val="005F77FD"/>
    <w:rsid w:val="006012BF"/>
    <w:rsid w:val="00602B6C"/>
    <w:rsid w:val="0060363F"/>
    <w:rsid w:val="0060381C"/>
    <w:rsid w:val="006051EC"/>
    <w:rsid w:val="00607739"/>
    <w:rsid w:val="00614E60"/>
    <w:rsid w:val="00621943"/>
    <w:rsid w:val="006258D8"/>
    <w:rsid w:val="00627BE9"/>
    <w:rsid w:val="00637A74"/>
    <w:rsid w:val="00644B49"/>
    <w:rsid w:val="006456F2"/>
    <w:rsid w:val="00650A70"/>
    <w:rsid w:val="00653AB6"/>
    <w:rsid w:val="00654C88"/>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C7E28"/>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1126"/>
    <w:rsid w:val="007212F0"/>
    <w:rsid w:val="007230EC"/>
    <w:rsid w:val="00723E6E"/>
    <w:rsid w:val="00724469"/>
    <w:rsid w:val="00726DC2"/>
    <w:rsid w:val="007347C5"/>
    <w:rsid w:val="00737223"/>
    <w:rsid w:val="00743899"/>
    <w:rsid w:val="00752A06"/>
    <w:rsid w:val="00763E85"/>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D5E7D"/>
    <w:rsid w:val="007E0D52"/>
    <w:rsid w:val="007E19D7"/>
    <w:rsid w:val="007E26DD"/>
    <w:rsid w:val="007E3532"/>
    <w:rsid w:val="007E7B82"/>
    <w:rsid w:val="007F0704"/>
    <w:rsid w:val="007F1993"/>
    <w:rsid w:val="007F221F"/>
    <w:rsid w:val="007F24D8"/>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0DEC"/>
    <w:rsid w:val="008812A2"/>
    <w:rsid w:val="00881F0E"/>
    <w:rsid w:val="008830F5"/>
    <w:rsid w:val="0088392D"/>
    <w:rsid w:val="00883CE4"/>
    <w:rsid w:val="0088513F"/>
    <w:rsid w:val="008875CE"/>
    <w:rsid w:val="00893018"/>
    <w:rsid w:val="00895AF1"/>
    <w:rsid w:val="00896408"/>
    <w:rsid w:val="00897A1C"/>
    <w:rsid w:val="008A2DD1"/>
    <w:rsid w:val="008A5F1F"/>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7E57"/>
    <w:rsid w:val="009005AB"/>
    <w:rsid w:val="0090107C"/>
    <w:rsid w:val="00902AF0"/>
    <w:rsid w:val="00904DAC"/>
    <w:rsid w:val="0090578E"/>
    <w:rsid w:val="00907D21"/>
    <w:rsid w:val="00915BED"/>
    <w:rsid w:val="00917C21"/>
    <w:rsid w:val="00920850"/>
    <w:rsid w:val="00920C86"/>
    <w:rsid w:val="0092329A"/>
    <w:rsid w:val="00923695"/>
    <w:rsid w:val="00924A52"/>
    <w:rsid w:val="00924ACF"/>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3FE5"/>
    <w:rsid w:val="0097701A"/>
    <w:rsid w:val="009852F0"/>
    <w:rsid w:val="00986FB4"/>
    <w:rsid w:val="0099596F"/>
    <w:rsid w:val="009A0E6C"/>
    <w:rsid w:val="009A2C8C"/>
    <w:rsid w:val="009A3E33"/>
    <w:rsid w:val="009A61AB"/>
    <w:rsid w:val="009B13F1"/>
    <w:rsid w:val="009B3928"/>
    <w:rsid w:val="009C00AC"/>
    <w:rsid w:val="009C07EA"/>
    <w:rsid w:val="009C2B8B"/>
    <w:rsid w:val="009C47FE"/>
    <w:rsid w:val="009D42C6"/>
    <w:rsid w:val="009D4801"/>
    <w:rsid w:val="009D6A4E"/>
    <w:rsid w:val="009D6A71"/>
    <w:rsid w:val="009E01FF"/>
    <w:rsid w:val="009E0E75"/>
    <w:rsid w:val="009E49FA"/>
    <w:rsid w:val="009F1290"/>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534C7"/>
    <w:rsid w:val="00A53B4D"/>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C63D8"/>
    <w:rsid w:val="00AC6EA0"/>
    <w:rsid w:val="00AD021D"/>
    <w:rsid w:val="00AD6A38"/>
    <w:rsid w:val="00AD7934"/>
    <w:rsid w:val="00AE0FAC"/>
    <w:rsid w:val="00AE3F52"/>
    <w:rsid w:val="00AE4663"/>
    <w:rsid w:val="00AE4B85"/>
    <w:rsid w:val="00AE7C9A"/>
    <w:rsid w:val="00AF2D5E"/>
    <w:rsid w:val="00AF5A37"/>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0823"/>
    <w:rsid w:val="00B64D4D"/>
    <w:rsid w:val="00B67578"/>
    <w:rsid w:val="00B70A47"/>
    <w:rsid w:val="00B722C8"/>
    <w:rsid w:val="00B740C6"/>
    <w:rsid w:val="00B7482A"/>
    <w:rsid w:val="00B76574"/>
    <w:rsid w:val="00B8502E"/>
    <w:rsid w:val="00B858BF"/>
    <w:rsid w:val="00B87536"/>
    <w:rsid w:val="00B87B6E"/>
    <w:rsid w:val="00B91076"/>
    <w:rsid w:val="00B91D14"/>
    <w:rsid w:val="00B9223A"/>
    <w:rsid w:val="00B94DBE"/>
    <w:rsid w:val="00B95D45"/>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105A"/>
    <w:rsid w:val="00C17753"/>
    <w:rsid w:val="00C20458"/>
    <w:rsid w:val="00C209E3"/>
    <w:rsid w:val="00C214B3"/>
    <w:rsid w:val="00C26F9B"/>
    <w:rsid w:val="00C305EC"/>
    <w:rsid w:val="00C334FF"/>
    <w:rsid w:val="00C33827"/>
    <w:rsid w:val="00C41052"/>
    <w:rsid w:val="00C42BC8"/>
    <w:rsid w:val="00C45D8F"/>
    <w:rsid w:val="00C461C2"/>
    <w:rsid w:val="00C53A33"/>
    <w:rsid w:val="00C53C42"/>
    <w:rsid w:val="00C54041"/>
    <w:rsid w:val="00C542B0"/>
    <w:rsid w:val="00C56ADA"/>
    <w:rsid w:val="00C6355C"/>
    <w:rsid w:val="00C63E36"/>
    <w:rsid w:val="00C651A1"/>
    <w:rsid w:val="00C65B94"/>
    <w:rsid w:val="00C66E3A"/>
    <w:rsid w:val="00C67ECF"/>
    <w:rsid w:val="00C7399C"/>
    <w:rsid w:val="00C760C7"/>
    <w:rsid w:val="00C806F3"/>
    <w:rsid w:val="00C808A2"/>
    <w:rsid w:val="00C82117"/>
    <w:rsid w:val="00C90023"/>
    <w:rsid w:val="00C90D7A"/>
    <w:rsid w:val="00C91543"/>
    <w:rsid w:val="00C93C1D"/>
    <w:rsid w:val="00C964EF"/>
    <w:rsid w:val="00C96CB2"/>
    <w:rsid w:val="00CA2736"/>
    <w:rsid w:val="00CA36C9"/>
    <w:rsid w:val="00CA5624"/>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5528"/>
    <w:rsid w:val="00D3005C"/>
    <w:rsid w:val="00D321E8"/>
    <w:rsid w:val="00D35BED"/>
    <w:rsid w:val="00D37EFD"/>
    <w:rsid w:val="00D42E60"/>
    <w:rsid w:val="00D50AAF"/>
    <w:rsid w:val="00D5163B"/>
    <w:rsid w:val="00D56173"/>
    <w:rsid w:val="00D5690C"/>
    <w:rsid w:val="00D5752C"/>
    <w:rsid w:val="00D57762"/>
    <w:rsid w:val="00D57D05"/>
    <w:rsid w:val="00D6622E"/>
    <w:rsid w:val="00D66296"/>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4FFA"/>
    <w:rsid w:val="00DC51A0"/>
    <w:rsid w:val="00DC618F"/>
    <w:rsid w:val="00DC6286"/>
    <w:rsid w:val="00DC6D17"/>
    <w:rsid w:val="00DD222D"/>
    <w:rsid w:val="00DD331C"/>
    <w:rsid w:val="00DD6248"/>
    <w:rsid w:val="00DE3DCF"/>
    <w:rsid w:val="00DE70BA"/>
    <w:rsid w:val="00DF112D"/>
    <w:rsid w:val="00DF2D4F"/>
    <w:rsid w:val="00DF3355"/>
    <w:rsid w:val="00DF4C58"/>
    <w:rsid w:val="00E029B8"/>
    <w:rsid w:val="00E03C86"/>
    <w:rsid w:val="00E040C3"/>
    <w:rsid w:val="00E114E4"/>
    <w:rsid w:val="00E1161C"/>
    <w:rsid w:val="00E15DA9"/>
    <w:rsid w:val="00E170BB"/>
    <w:rsid w:val="00E24886"/>
    <w:rsid w:val="00E3333C"/>
    <w:rsid w:val="00E37437"/>
    <w:rsid w:val="00E44B6A"/>
    <w:rsid w:val="00E50AEC"/>
    <w:rsid w:val="00E5370B"/>
    <w:rsid w:val="00E548CD"/>
    <w:rsid w:val="00E54F12"/>
    <w:rsid w:val="00E5723B"/>
    <w:rsid w:val="00E605D6"/>
    <w:rsid w:val="00E71DD1"/>
    <w:rsid w:val="00E72289"/>
    <w:rsid w:val="00E72335"/>
    <w:rsid w:val="00E75500"/>
    <w:rsid w:val="00E76C64"/>
    <w:rsid w:val="00E76D7B"/>
    <w:rsid w:val="00E803D7"/>
    <w:rsid w:val="00E81BF5"/>
    <w:rsid w:val="00E82D7C"/>
    <w:rsid w:val="00E90219"/>
    <w:rsid w:val="00E936DA"/>
    <w:rsid w:val="00E960F3"/>
    <w:rsid w:val="00EA2308"/>
    <w:rsid w:val="00EA29BB"/>
    <w:rsid w:val="00EA61B4"/>
    <w:rsid w:val="00EA72DA"/>
    <w:rsid w:val="00EB02CE"/>
    <w:rsid w:val="00EB0F0F"/>
    <w:rsid w:val="00EB13F6"/>
    <w:rsid w:val="00EB1670"/>
    <w:rsid w:val="00EB65AA"/>
    <w:rsid w:val="00EB6B69"/>
    <w:rsid w:val="00EC276B"/>
    <w:rsid w:val="00EC3B76"/>
    <w:rsid w:val="00EC5681"/>
    <w:rsid w:val="00EC6048"/>
    <w:rsid w:val="00EC75DE"/>
    <w:rsid w:val="00ED1478"/>
    <w:rsid w:val="00ED28F2"/>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3910"/>
    <w:rsid w:val="00F25196"/>
    <w:rsid w:val="00F30C5B"/>
    <w:rsid w:val="00F31DE5"/>
    <w:rsid w:val="00F33F3F"/>
    <w:rsid w:val="00F378DB"/>
    <w:rsid w:val="00F4033B"/>
    <w:rsid w:val="00F40B4D"/>
    <w:rsid w:val="00F414C1"/>
    <w:rsid w:val="00F420F3"/>
    <w:rsid w:val="00F46377"/>
    <w:rsid w:val="00F50BFD"/>
    <w:rsid w:val="00F539ED"/>
    <w:rsid w:val="00F6218C"/>
    <w:rsid w:val="00F74EB0"/>
    <w:rsid w:val="00F7644B"/>
    <w:rsid w:val="00F77572"/>
    <w:rsid w:val="00F928A9"/>
    <w:rsid w:val="00FA0081"/>
    <w:rsid w:val="00FA13F3"/>
    <w:rsid w:val="00FA16A3"/>
    <w:rsid w:val="00FB78C2"/>
    <w:rsid w:val="00FC0411"/>
    <w:rsid w:val="00FC724F"/>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22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99"/>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iPriority w:val="99"/>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14060</TotalTime>
  <Pages>34</Pages>
  <Words>2587</Words>
  <Characters>14746</Characters>
  <Application>Microsoft Office Word</Application>
  <DocSecurity>0</DocSecurity>
  <Lines>122</Lines>
  <Paragraphs>34</Paragraphs>
  <ScaleCrop>false</ScaleCrop>
  <Company>Sky123.Org</Company>
  <LinksUpToDate>false</LinksUpToDate>
  <CharactersWithSpaces>17299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591</cp:revision>
  <cp:lastPrinted>2020-04-23T11:43:00Z</cp:lastPrinted>
  <dcterms:created xsi:type="dcterms:W3CDTF">2016-05-27T08:24:00Z</dcterms:created>
  <dcterms:modified xsi:type="dcterms:W3CDTF">2020-09-28T02:18:00Z</dcterms:modified>
</cp:coreProperties>
</file>